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166" w:rsidRDefault="003A1166" w:rsidP="003A1166">
      <w:pPr>
        <w:spacing w:after="0" w:line="240" w:lineRule="auto"/>
        <w:jc w:val="center"/>
        <w:rPr>
          <w:b/>
        </w:rPr>
      </w:pPr>
      <w:r>
        <w:rPr>
          <w:b/>
        </w:rPr>
        <w:t>FORMATTING STANDARDS</w:t>
      </w:r>
      <w:r w:rsidR="00247263">
        <w:rPr>
          <w:b/>
        </w:rPr>
        <w:t xml:space="preserve"> </w:t>
      </w:r>
      <w:r w:rsidR="003C6D61">
        <w:rPr>
          <w:b/>
        </w:rPr>
        <w:t>INCLUDING REFERENCES</w:t>
      </w:r>
      <w:r>
        <w:rPr>
          <w:b/>
        </w:rPr>
        <w:t xml:space="preserve"> FOR COMPARATIVE LEGILINGUISTICS</w:t>
      </w:r>
    </w:p>
    <w:p w:rsidR="003A1166" w:rsidRDefault="003A1166" w:rsidP="003A1166">
      <w:pPr>
        <w:spacing w:after="0" w:line="240" w:lineRule="auto"/>
        <w:jc w:val="center"/>
        <w:rPr>
          <w:b/>
        </w:rPr>
      </w:pPr>
    </w:p>
    <w:p w:rsidR="003A1166" w:rsidRDefault="003A1166" w:rsidP="006C7F2F">
      <w:pPr>
        <w:spacing w:after="0" w:line="240" w:lineRule="auto"/>
        <w:rPr>
          <w:b/>
        </w:rPr>
      </w:pPr>
    </w:p>
    <w:p w:rsidR="00CD676F" w:rsidRPr="002C5367" w:rsidRDefault="00406EA7" w:rsidP="002C5367">
      <w:pPr>
        <w:pStyle w:val="Akapitzlist"/>
        <w:numPr>
          <w:ilvl w:val="0"/>
          <w:numId w:val="4"/>
        </w:numPr>
        <w:spacing w:after="0" w:line="240" w:lineRule="auto"/>
        <w:rPr>
          <w:b/>
        </w:rPr>
      </w:pPr>
      <w:r w:rsidRPr="002C5367">
        <w:rPr>
          <w:b/>
        </w:rPr>
        <w:t>Paper size</w:t>
      </w:r>
      <w:r w:rsidR="006D0D0B" w:rsidRPr="002C5367">
        <w:rPr>
          <w:b/>
        </w:rPr>
        <w:t>:</w:t>
      </w:r>
    </w:p>
    <w:p w:rsidR="006D0D0B" w:rsidRPr="006C7F2F" w:rsidRDefault="00406EA7" w:rsidP="006C7F2F">
      <w:pPr>
        <w:spacing w:after="0" w:line="240" w:lineRule="auto"/>
      </w:pPr>
      <w:proofErr w:type="gramStart"/>
      <w:r w:rsidRPr="006C7F2F">
        <w:t>width</w:t>
      </w:r>
      <w:proofErr w:type="gramEnd"/>
      <w:r w:rsidR="006D0D0B" w:rsidRPr="006C7F2F">
        <w:t>: 15 cm</w:t>
      </w:r>
    </w:p>
    <w:p w:rsidR="006D0D0B" w:rsidRPr="006C7F2F" w:rsidRDefault="00406EA7" w:rsidP="006C7F2F">
      <w:pPr>
        <w:spacing w:after="0" w:line="240" w:lineRule="auto"/>
      </w:pPr>
      <w:proofErr w:type="gramStart"/>
      <w:r w:rsidRPr="006C7F2F">
        <w:t>height</w:t>
      </w:r>
      <w:proofErr w:type="gramEnd"/>
      <w:r w:rsidR="006D0D0B" w:rsidRPr="006C7F2F">
        <w:t>: 22,5 cm</w:t>
      </w:r>
    </w:p>
    <w:p w:rsidR="006D0D0B" w:rsidRPr="006C7F2F" w:rsidRDefault="006D0D0B" w:rsidP="006C7F2F">
      <w:pPr>
        <w:spacing w:after="0" w:line="240" w:lineRule="auto"/>
      </w:pPr>
    </w:p>
    <w:p w:rsidR="006D0D0B" w:rsidRPr="006C7F2F" w:rsidRDefault="00406EA7" w:rsidP="002C5367">
      <w:pPr>
        <w:pStyle w:val="Akapitzlist"/>
        <w:numPr>
          <w:ilvl w:val="0"/>
          <w:numId w:val="4"/>
        </w:numPr>
        <w:spacing w:after="0" w:line="240" w:lineRule="auto"/>
      </w:pPr>
      <w:r w:rsidRPr="002C5367">
        <w:rPr>
          <w:b/>
        </w:rPr>
        <w:t>Margin</w:t>
      </w:r>
      <w:r w:rsidR="006D0D0B" w:rsidRPr="002C5367">
        <w:rPr>
          <w:b/>
        </w:rPr>
        <w:t>s:</w:t>
      </w:r>
    </w:p>
    <w:p w:rsidR="006D0D0B" w:rsidRPr="006C7F2F" w:rsidRDefault="00406EA7" w:rsidP="006C7F2F">
      <w:pPr>
        <w:spacing w:after="0" w:line="240" w:lineRule="auto"/>
      </w:pPr>
      <w:r w:rsidRPr="006C7F2F">
        <w:t>Top</w:t>
      </w:r>
      <w:r w:rsidR="006D0D0B" w:rsidRPr="006C7F2F">
        <w:t xml:space="preserve"> 2 cm</w:t>
      </w:r>
    </w:p>
    <w:p w:rsidR="006D0D0B" w:rsidRPr="006C7F2F" w:rsidRDefault="00406EA7" w:rsidP="006C7F2F">
      <w:pPr>
        <w:spacing w:after="0" w:line="240" w:lineRule="auto"/>
      </w:pPr>
      <w:r w:rsidRPr="006C7F2F">
        <w:t xml:space="preserve">Bottom </w:t>
      </w:r>
      <w:r w:rsidR="006D0D0B" w:rsidRPr="006C7F2F">
        <w:t>2 cm</w:t>
      </w:r>
    </w:p>
    <w:p w:rsidR="006D0D0B" w:rsidRPr="006C7F2F" w:rsidRDefault="00406EA7" w:rsidP="006C7F2F">
      <w:pPr>
        <w:spacing w:after="0" w:line="240" w:lineRule="auto"/>
      </w:pPr>
      <w:r w:rsidRPr="006C7F2F">
        <w:t xml:space="preserve">Right </w:t>
      </w:r>
      <w:r w:rsidR="006D0D0B" w:rsidRPr="006C7F2F">
        <w:t>2 cm</w:t>
      </w:r>
    </w:p>
    <w:p w:rsidR="006D0D0B" w:rsidRPr="00DC19E4" w:rsidRDefault="00406EA7" w:rsidP="006C7F2F">
      <w:pPr>
        <w:spacing w:after="0" w:line="240" w:lineRule="auto"/>
      </w:pPr>
      <w:r w:rsidRPr="00DC19E4">
        <w:t>Left</w:t>
      </w:r>
      <w:r w:rsidR="006D0D0B" w:rsidRPr="00DC19E4">
        <w:t xml:space="preserve"> 2 cm</w:t>
      </w:r>
    </w:p>
    <w:p w:rsidR="006D0D0B" w:rsidRPr="00DC19E4" w:rsidRDefault="006D0D0B" w:rsidP="006C7F2F">
      <w:pPr>
        <w:spacing w:after="0" w:line="240" w:lineRule="auto"/>
      </w:pPr>
    </w:p>
    <w:p w:rsidR="006D0D0B" w:rsidRPr="00DC19E4" w:rsidRDefault="006D0D0B" w:rsidP="006C7F2F">
      <w:pPr>
        <w:spacing w:after="0" w:line="240" w:lineRule="auto"/>
      </w:pPr>
    </w:p>
    <w:p w:rsidR="006D0D0B" w:rsidRDefault="00406EA7" w:rsidP="002C5367">
      <w:pPr>
        <w:pStyle w:val="Akapitzlist"/>
        <w:numPr>
          <w:ilvl w:val="0"/>
          <w:numId w:val="4"/>
        </w:numPr>
        <w:spacing w:after="0" w:line="240" w:lineRule="auto"/>
        <w:jc w:val="both"/>
      </w:pPr>
      <w:r w:rsidRPr="002C5367">
        <w:rPr>
          <w:b/>
        </w:rPr>
        <w:t xml:space="preserve">Title </w:t>
      </w:r>
      <w:r w:rsidRPr="006C7F2F">
        <w:t>in capital letters</w:t>
      </w:r>
      <w:proofErr w:type="gramStart"/>
      <w:r w:rsidRPr="006C7F2F">
        <w:t>,</w:t>
      </w:r>
      <w:r w:rsidR="002C5367">
        <w:t>,</w:t>
      </w:r>
      <w:proofErr w:type="gramEnd"/>
      <w:r w:rsidR="002C5367">
        <w:t xml:space="preserve"> bolded</w:t>
      </w:r>
      <w:r w:rsidRPr="006C7F2F">
        <w:t xml:space="preserve"> font:</w:t>
      </w:r>
      <w:r w:rsidR="006D0D0B" w:rsidRPr="006C7F2F">
        <w:t xml:space="preserve"> </w:t>
      </w:r>
      <w:r w:rsidR="009207FA">
        <w:t>Times</w:t>
      </w:r>
      <w:r w:rsidR="006D0D0B" w:rsidRPr="006C7F2F">
        <w:t xml:space="preserve"> New Roman, </w:t>
      </w:r>
      <w:r w:rsidRPr="006C7F2F">
        <w:t>size</w:t>
      </w:r>
      <w:r w:rsidR="006D0D0B" w:rsidRPr="006C7F2F">
        <w:t xml:space="preserve"> 15, </w:t>
      </w:r>
      <w:r w:rsidRPr="006C7F2F">
        <w:t>justified</w:t>
      </w:r>
      <w:r w:rsidR="006D0D0B" w:rsidRPr="006C7F2F">
        <w:t xml:space="preserve"> (</w:t>
      </w:r>
      <w:r w:rsidRPr="006C7F2F">
        <w:t>use PARAGRAPH dialog box</w:t>
      </w:r>
      <w:r w:rsidR="006D0D0B" w:rsidRPr="006C7F2F">
        <w:t xml:space="preserve"> </w:t>
      </w:r>
      <w:r w:rsidRPr="006C7F2F">
        <w:t>to set spacing before</w:t>
      </w:r>
      <w:r w:rsidR="00535455">
        <w:t xml:space="preserve">: </w:t>
      </w:r>
      <w:r w:rsidR="002C5367">
        <w:t>52</w:t>
      </w:r>
      <w:r w:rsidR="007D4888" w:rsidRPr="006C7F2F">
        <w:t xml:space="preserve"> points</w:t>
      </w:r>
      <w:r w:rsidR="006D0D0B" w:rsidRPr="006C7F2F">
        <w:t xml:space="preserve">; </w:t>
      </w:r>
      <w:r w:rsidRPr="006C7F2F">
        <w:t>spacing after</w:t>
      </w:r>
      <w:r w:rsidR="00535455">
        <w:t>: 52</w:t>
      </w:r>
      <w:r w:rsidR="007D4888" w:rsidRPr="006C7F2F">
        <w:t xml:space="preserve"> points</w:t>
      </w:r>
      <w:r w:rsidR="006D0D0B" w:rsidRPr="006C7F2F">
        <w:t xml:space="preserve">; </w:t>
      </w:r>
      <w:r w:rsidRPr="006C7F2F">
        <w:t xml:space="preserve">Line spacing: exactly </w:t>
      </w:r>
      <w:r w:rsidR="006D0D0B" w:rsidRPr="006C7F2F">
        <w:t xml:space="preserve">17 </w:t>
      </w:r>
      <w:r w:rsidR="007D4888" w:rsidRPr="006C7F2F">
        <w:t>points</w:t>
      </w:r>
      <w:r w:rsidR="006D0D0B" w:rsidRPr="006C7F2F">
        <w:t>.</w:t>
      </w:r>
    </w:p>
    <w:p w:rsidR="006C7F2F" w:rsidRPr="006C7F2F" w:rsidRDefault="006C7F2F" w:rsidP="006C7F2F">
      <w:pPr>
        <w:spacing w:after="0" w:line="240" w:lineRule="auto"/>
      </w:pPr>
    </w:p>
    <w:p w:rsidR="009207FA" w:rsidRDefault="002C5367" w:rsidP="009207FA">
      <w:pPr>
        <w:pStyle w:val="Akapitzlist"/>
        <w:numPr>
          <w:ilvl w:val="0"/>
          <w:numId w:val="4"/>
        </w:numPr>
        <w:spacing w:after="0" w:line="240" w:lineRule="auto"/>
        <w:jc w:val="both"/>
      </w:pPr>
      <w:r w:rsidRPr="002C5367">
        <w:rPr>
          <w:b/>
        </w:rPr>
        <w:t xml:space="preserve">Author’s </w:t>
      </w:r>
      <w:r>
        <w:rPr>
          <w:b/>
        </w:rPr>
        <w:t xml:space="preserve">personal </w:t>
      </w:r>
      <w:r w:rsidRPr="002C5367">
        <w:rPr>
          <w:b/>
        </w:rPr>
        <w:t>data</w:t>
      </w:r>
      <w:r>
        <w:t xml:space="preserve">: </w:t>
      </w:r>
      <w:r w:rsidR="00535455">
        <w:t>Under the title place your</w:t>
      </w:r>
      <w:r w:rsidR="006D0D0B" w:rsidRPr="006C7F2F">
        <w:t xml:space="preserve"> </w:t>
      </w:r>
      <w:r w:rsidR="00406EA7" w:rsidRPr="002C5367">
        <w:rPr>
          <w:b/>
        </w:rPr>
        <w:t>first name and surname</w:t>
      </w:r>
      <w:r w:rsidR="006D0D0B" w:rsidRPr="006C7F2F">
        <w:t xml:space="preserve"> </w:t>
      </w:r>
      <w:r w:rsidR="00406EA7" w:rsidRPr="006C7F2F">
        <w:t>in capital letters</w:t>
      </w:r>
      <w:r>
        <w:t>, bolded</w:t>
      </w:r>
      <w:r w:rsidR="00406EA7" w:rsidRPr="006C7F2F">
        <w:t xml:space="preserve">, then after a comma place your </w:t>
      </w:r>
      <w:r w:rsidR="00406EA7" w:rsidRPr="002C5367">
        <w:rPr>
          <w:b/>
        </w:rPr>
        <w:t>scholarly degree</w:t>
      </w:r>
      <w:r w:rsidR="00406EA7" w:rsidRPr="006C7F2F">
        <w:t xml:space="preserve"> in small letters. Font: </w:t>
      </w:r>
      <w:r w:rsidR="009207FA">
        <w:t>Times</w:t>
      </w:r>
      <w:r w:rsidR="006D0D0B" w:rsidRPr="006C7F2F">
        <w:t xml:space="preserve"> New Roman, </w:t>
      </w:r>
      <w:r w:rsidR="00406EA7" w:rsidRPr="006C7F2F">
        <w:t>size</w:t>
      </w:r>
      <w:r w:rsidR="006D0D0B" w:rsidRPr="006C7F2F">
        <w:t xml:space="preserve"> 12, </w:t>
      </w:r>
      <w:r w:rsidR="00406EA7" w:rsidRPr="006C7F2F">
        <w:t xml:space="preserve">justified (use PARAGRAPH dialog box to set spacing before: 0 </w:t>
      </w:r>
      <w:r w:rsidR="007D4888" w:rsidRPr="006C7F2F">
        <w:t>points</w:t>
      </w:r>
      <w:r w:rsidR="00535455">
        <w:t>; spacing after: 0</w:t>
      </w:r>
      <w:r w:rsidR="007D4888" w:rsidRPr="006C7F2F">
        <w:t xml:space="preserve"> points</w:t>
      </w:r>
      <w:r w:rsidR="00535455">
        <w:t>; Line spacing: exactly 1</w:t>
      </w:r>
      <w:r w:rsidR="005675B1">
        <w:t>4</w:t>
      </w:r>
      <w:r w:rsidR="007D4888" w:rsidRPr="006C7F2F">
        <w:t xml:space="preserve"> points</w:t>
      </w:r>
      <w:r w:rsidR="00406EA7" w:rsidRPr="006C7F2F">
        <w:t xml:space="preserve">. Below your name and surname place your </w:t>
      </w:r>
      <w:r w:rsidR="00406EA7" w:rsidRPr="002C5367">
        <w:rPr>
          <w:b/>
        </w:rPr>
        <w:t>affiliation</w:t>
      </w:r>
      <w:r w:rsidR="00406EA7" w:rsidRPr="006C7F2F">
        <w:t xml:space="preserve"> </w:t>
      </w:r>
      <w:r w:rsidR="006D0D0B" w:rsidRPr="006C7F2F">
        <w:t>(</w:t>
      </w:r>
      <w:r w:rsidR="007D4888" w:rsidRPr="006C7F2F">
        <w:t>if you have one</w:t>
      </w:r>
      <w:r w:rsidR="006D0D0B" w:rsidRPr="006C7F2F">
        <w:t xml:space="preserve">), </w:t>
      </w:r>
      <w:r w:rsidR="007D4888" w:rsidRPr="002C5367">
        <w:rPr>
          <w:b/>
        </w:rPr>
        <w:t>address for correspondence</w:t>
      </w:r>
      <w:r w:rsidR="006D0D0B" w:rsidRPr="006C7F2F">
        <w:t xml:space="preserve"> </w:t>
      </w:r>
      <w:r w:rsidR="007D4888" w:rsidRPr="006C7F2F">
        <w:t xml:space="preserve">and your </w:t>
      </w:r>
      <w:r w:rsidR="007D4888" w:rsidRPr="002C5367">
        <w:rPr>
          <w:b/>
        </w:rPr>
        <w:t>email address</w:t>
      </w:r>
      <w:r w:rsidR="00DC19E4" w:rsidRPr="002C5367">
        <w:rPr>
          <w:b/>
        </w:rPr>
        <w:t>, ORCID number</w:t>
      </w:r>
      <w:r w:rsidR="00DC19E4">
        <w:t xml:space="preserve">. </w:t>
      </w:r>
      <w:r w:rsidR="009207FA">
        <w:t xml:space="preserve">Please remember that also a </w:t>
      </w:r>
      <w:r w:rsidR="009207FA" w:rsidRPr="009207FA">
        <w:rPr>
          <w:b/>
        </w:rPr>
        <w:t xml:space="preserve">COUNTRY </w:t>
      </w:r>
      <w:r w:rsidR="009207FA">
        <w:t>must be added (see sample paper).</w:t>
      </w:r>
    </w:p>
    <w:p w:rsidR="005675B1" w:rsidRDefault="005675B1" w:rsidP="005675B1">
      <w:pPr>
        <w:pStyle w:val="Akapitzlist"/>
      </w:pPr>
    </w:p>
    <w:p w:rsidR="005675B1" w:rsidRPr="005675B1" w:rsidRDefault="005675B1" w:rsidP="005675B1">
      <w:pPr>
        <w:pStyle w:val="Akapitzlist"/>
        <w:numPr>
          <w:ilvl w:val="0"/>
          <w:numId w:val="4"/>
        </w:numPr>
        <w:spacing w:after="0" w:line="240" w:lineRule="auto"/>
        <w:jc w:val="both"/>
        <w:rPr>
          <w:color w:val="FF0000"/>
        </w:rPr>
      </w:pPr>
      <w:r w:rsidRPr="005675B1">
        <w:rPr>
          <w:color w:val="FF0000"/>
        </w:rPr>
        <w:t xml:space="preserve">The policy of the journal is that each article should have title, abstract and keywords in English, the language of the article and the native language of the author. If the author discusses more than </w:t>
      </w:r>
      <w:proofErr w:type="gramStart"/>
      <w:r w:rsidRPr="005675B1">
        <w:rPr>
          <w:color w:val="FF0000"/>
        </w:rPr>
        <w:t>one</w:t>
      </w:r>
      <w:proofErr w:type="gramEnd"/>
      <w:r w:rsidRPr="005675B1">
        <w:rPr>
          <w:color w:val="FF0000"/>
        </w:rPr>
        <w:t xml:space="preserve"> language in his or her paper the titles, abstracts and keywords should be in all discussed languages.</w:t>
      </w:r>
    </w:p>
    <w:p w:rsidR="006C7F2F" w:rsidRPr="006C7F2F" w:rsidRDefault="006C7F2F" w:rsidP="006C7F2F">
      <w:pPr>
        <w:spacing w:after="0" w:line="240" w:lineRule="auto"/>
      </w:pPr>
    </w:p>
    <w:p w:rsidR="006D0D0B" w:rsidRDefault="002C5367" w:rsidP="002C5367">
      <w:pPr>
        <w:pStyle w:val="Akapitzlist"/>
        <w:numPr>
          <w:ilvl w:val="0"/>
          <w:numId w:val="4"/>
        </w:numPr>
        <w:spacing w:after="0" w:line="240" w:lineRule="auto"/>
        <w:jc w:val="both"/>
      </w:pPr>
      <w:r w:rsidRPr="002C5367">
        <w:rPr>
          <w:b/>
        </w:rPr>
        <w:t>Abstract</w:t>
      </w:r>
      <w:r>
        <w:rPr>
          <w:b/>
        </w:rPr>
        <w:t>s and key words</w:t>
      </w:r>
      <w:r>
        <w:t xml:space="preserve">: </w:t>
      </w:r>
      <w:r w:rsidR="007D4888" w:rsidRPr="006C7F2F">
        <w:t xml:space="preserve">Leave one empty line of text. Next place an </w:t>
      </w:r>
      <w:r w:rsidR="007D4888" w:rsidRPr="002C5367">
        <w:rPr>
          <w:b/>
        </w:rPr>
        <w:t>abstract</w:t>
      </w:r>
      <w:r w:rsidR="007D4888" w:rsidRPr="006C7F2F">
        <w:t xml:space="preserve"> in English (100-200 words)</w:t>
      </w:r>
      <w:r w:rsidR="006D0D0B" w:rsidRPr="006C7F2F">
        <w:t xml:space="preserve">. </w:t>
      </w:r>
      <w:r w:rsidR="007D4888" w:rsidRPr="006C7F2F">
        <w:t>Font</w:t>
      </w:r>
      <w:r w:rsidR="006D0D0B" w:rsidRPr="006C7F2F">
        <w:t xml:space="preserve"> </w:t>
      </w:r>
      <w:r w:rsidR="009207FA">
        <w:t>Times</w:t>
      </w:r>
      <w:r w:rsidR="006D0D0B" w:rsidRPr="006C7F2F">
        <w:t xml:space="preserve"> New Roman, </w:t>
      </w:r>
      <w:r w:rsidR="007D4888" w:rsidRPr="006C7F2F">
        <w:t>size</w:t>
      </w:r>
      <w:r w:rsidR="006D0D0B" w:rsidRPr="006C7F2F">
        <w:t xml:space="preserve"> 10, </w:t>
      </w:r>
      <w:r w:rsidR="007D4888" w:rsidRPr="006C7F2F">
        <w:t>justified (use PARAGRAPH dialog box to set spacing before: 0 points; spacing after: 0 points; Line spacing: exactly 12 points.)</w:t>
      </w:r>
    </w:p>
    <w:p w:rsidR="006C7F2F" w:rsidRPr="006C7F2F" w:rsidRDefault="006C7F2F" w:rsidP="006C7F2F">
      <w:pPr>
        <w:spacing w:after="0" w:line="240" w:lineRule="auto"/>
      </w:pPr>
    </w:p>
    <w:p w:rsidR="006D0D0B" w:rsidRDefault="002C5367" w:rsidP="002C5367">
      <w:pPr>
        <w:spacing w:after="0" w:line="240" w:lineRule="auto"/>
        <w:jc w:val="both"/>
      </w:pPr>
      <w:r w:rsidRPr="002C5367">
        <w:rPr>
          <w:b/>
        </w:rPr>
        <w:t>Key words</w:t>
      </w:r>
      <w:r>
        <w:t xml:space="preserve">: </w:t>
      </w:r>
      <w:r w:rsidR="007D4888" w:rsidRPr="006C7F2F">
        <w:t>Leave one empty line of text. Next place</w:t>
      </w:r>
      <w:r w:rsidR="007D4888" w:rsidRPr="002C5367">
        <w:rPr>
          <w:b/>
        </w:rPr>
        <w:t xml:space="preserve"> key words</w:t>
      </w:r>
      <w:r w:rsidR="006D0D0B" w:rsidRPr="006C7F2F">
        <w:t xml:space="preserve"> (</w:t>
      </w:r>
      <w:r w:rsidR="007D4888" w:rsidRPr="006C7F2F">
        <w:t>about</w:t>
      </w:r>
      <w:r w:rsidR="006D0D0B" w:rsidRPr="006C7F2F">
        <w:t xml:space="preserve"> 5-8</w:t>
      </w:r>
      <w:r w:rsidR="007D4888" w:rsidRPr="006C7F2F">
        <w:t xml:space="preserve"> words</w:t>
      </w:r>
      <w:r w:rsidR="006D0D0B" w:rsidRPr="006C7F2F">
        <w:t xml:space="preserve">). </w:t>
      </w:r>
      <w:r w:rsidR="007D4888" w:rsidRPr="006C7F2F">
        <w:t xml:space="preserve">Font </w:t>
      </w:r>
      <w:r w:rsidR="009207FA">
        <w:t>Times</w:t>
      </w:r>
      <w:r w:rsidR="007D4888" w:rsidRPr="006C7F2F">
        <w:t xml:space="preserve"> New Roman, size 10, justified (use PARAGRAPH dialog box to set spacing before: 0 points; spacing after: 0 points; Line spacing: exactly 12 points.)</w:t>
      </w:r>
    </w:p>
    <w:p w:rsidR="006C7F2F" w:rsidRDefault="006C7F2F" w:rsidP="006C7F2F">
      <w:pPr>
        <w:spacing w:after="0" w:line="240" w:lineRule="auto"/>
      </w:pPr>
    </w:p>
    <w:p w:rsidR="006C7F2F" w:rsidRDefault="006C7F2F" w:rsidP="00535455">
      <w:pPr>
        <w:spacing w:after="0" w:line="240" w:lineRule="auto"/>
        <w:jc w:val="both"/>
      </w:pPr>
      <w:r w:rsidRPr="006C7F2F">
        <w:t xml:space="preserve">Leave one empty line of text. </w:t>
      </w:r>
      <w:r>
        <w:t>Next place</w:t>
      </w:r>
      <w:r w:rsidRPr="006C7F2F">
        <w:t xml:space="preserve"> </w:t>
      </w:r>
      <w:r w:rsidRPr="005675B1">
        <w:rPr>
          <w:b/>
        </w:rPr>
        <w:t>the title</w:t>
      </w:r>
      <w:r>
        <w:t xml:space="preserve"> in capital letters in your native language (</w:t>
      </w:r>
      <w:r w:rsidRPr="006C7F2F">
        <w:t xml:space="preserve">Font </w:t>
      </w:r>
      <w:r w:rsidR="009207FA">
        <w:t>Times</w:t>
      </w:r>
      <w:r w:rsidRPr="006C7F2F">
        <w:t xml:space="preserve"> New Roman, size 10, </w:t>
      </w:r>
      <w:r>
        <w:t>centered</w:t>
      </w:r>
      <w:r w:rsidRPr="006C7F2F">
        <w:t xml:space="preserve"> (use PARAGRAPH dialog box to set spacing before: 0 points; spacing after: 0 points; Line spacing: exactly 12 points.)</w:t>
      </w:r>
    </w:p>
    <w:p w:rsidR="006C7F2F" w:rsidRDefault="006C7F2F" w:rsidP="00535455">
      <w:pPr>
        <w:spacing w:after="0" w:line="240" w:lineRule="auto"/>
        <w:jc w:val="both"/>
      </w:pPr>
    </w:p>
    <w:p w:rsidR="006C7F2F" w:rsidRDefault="006C7F2F" w:rsidP="00535455">
      <w:pPr>
        <w:spacing w:after="0" w:line="240" w:lineRule="auto"/>
        <w:jc w:val="both"/>
      </w:pPr>
      <w:r w:rsidRPr="006C7F2F">
        <w:t xml:space="preserve">Leave one empty line of text. </w:t>
      </w:r>
      <w:r>
        <w:t>Next place</w:t>
      </w:r>
      <w:r w:rsidRPr="006C7F2F">
        <w:t xml:space="preserve"> </w:t>
      </w:r>
      <w:r w:rsidRPr="006C7F2F">
        <w:rPr>
          <w:b/>
        </w:rPr>
        <w:t>abstract</w:t>
      </w:r>
      <w:r w:rsidRPr="006C7F2F">
        <w:t xml:space="preserve"> in </w:t>
      </w:r>
      <w:r>
        <w:t>your native language</w:t>
      </w:r>
      <w:r w:rsidRPr="006C7F2F">
        <w:t xml:space="preserve"> (100-200 words). Font </w:t>
      </w:r>
      <w:r w:rsidR="009207FA">
        <w:t>Times</w:t>
      </w:r>
      <w:r w:rsidRPr="006C7F2F">
        <w:t xml:space="preserve"> New Roman, size 10, justified (use PARAGRAPH dialog box to set spacing before: 0 points; spacing after: 0 points; Line spacing: exactly 12 points.)</w:t>
      </w:r>
    </w:p>
    <w:p w:rsidR="006C7F2F" w:rsidRPr="006C7F2F" w:rsidRDefault="006C7F2F" w:rsidP="00535455">
      <w:pPr>
        <w:spacing w:after="0" w:line="240" w:lineRule="auto"/>
        <w:jc w:val="both"/>
      </w:pPr>
    </w:p>
    <w:p w:rsidR="006C7F2F" w:rsidRDefault="006C7F2F" w:rsidP="00535455">
      <w:pPr>
        <w:spacing w:after="0" w:line="240" w:lineRule="auto"/>
        <w:jc w:val="both"/>
      </w:pPr>
      <w:r w:rsidRPr="006C7F2F">
        <w:t>Leave one empty line of text. Next place</w:t>
      </w:r>
      <w:r w:rsidRPr="006C7F2F">
        <w:rPr>
          <w:b/>
        </w:rPr>
        <w:t xml:space="preserve"> key words</w:t>
      </w:r>
      <w:r w:rsidRPr="006C7F2F">
        <w:t xml:space="preserve"> </w:t>
      </w:r>
      <w:r>
        <w:t xml:space="preserve">in your native language </w:t>
      </w:r>
      <w:r w:rsidRPr="006C7F2F">
        <w:t xml:space="preserve">(about 5-8 words). Font </w:t>
      </w:r>
      <w:r w:rsidR="009207FA">
        <w:t>Times</w:t>
      </w:r>
      <w:r w:rsidRPr="006C7F2F">
        <w:t xml:space="preserve"> New Roman, size 10, justified (use PARAGRAPH dialog box to set spacing before: 0 points; spacing after: 0 points; Line spacing: exactly 12 points.)</w:t>
      </w:r>
    </w:p>
    <w:p w:rsidR="006C7F2F" w:rsidRDefault="006C7F2F" w:rsidP="006C7F2F">
      <w:pPr>
        <w:spacing w:after="0" w:line="240" w:lineRule="auto"/>
      </w:pPr>
    </w:p>
    <w:p w:rsidR="006C7F2F" w:rsidRPr="006C7F2F" w:rsidRDefault="006C7F2F" w:rsidP="006C7F2F">
      <w:pPr>
        <w:spacing w:after="0" w:line="240" w:lineRule="auto"/>
      </w:pPr>
    </w:p>
    <w:p w:rsidR="006D0D0B" w:rsidRDefault="007D4888" w:rsidP="00535455">
      <w:pPr>
        <w:spacing w:after="0" w:line="240" w:lineRule="auto"/>
        <w:jc w:val="both"/>
      </w:pPr>
      <w:r w:rsidRPr="006C7F2F">
        <w:t xml:space="preserve">Leave one empty line of text. Place the </w:t>
      </w:r>
      <w:r w:rsidRPr="006C7F2F">
        <w:rPr>
          <w:b/>
        </w:rPr>
        <w:t>main text of the article</w:t>
      </w:r>
      <w:r w:rsidRPr="006C7F2F">
        <w:t>:</w:t>
      </w:r>
    </w:p>
    <w:p w:rsidR="006C7F2F" w:rsidRPr="006C7F2F" w:rsidRDefault="006C7F2F" w:rsidP="006C7F2F">
      <w:pPr>
        <w:spacing w:after="0" w:line="240" w:lineRule="auto"/>
      </w:pPr>
    </w:p>
    <w:p w:rsidR="006D0D0B" w:rsidRPr="007E145D" w:rsidRDefault="007D4888" w:rsidP="002C5367">
      <w:pPr>
        <w:pStyle w:val="Akapitzlist"/>
        <w:numPr>
          <w:ilvl w:val="0"/>
          <w:numId w:val="4"/>
        </w:numPr>
        <w:spacing w:after="0" w:line="240" w:lineRule="auto"/>
        <w:jc w:val="both"/>
      </w:pPr>
      <w:r w:rsidRPr="002C5367">
        <w:rPr>
          <w:b/>
        </w:rPr>
        <w:t>Headings</w:t>
      </w:r>
      <w:r w:rsidR="006D0D0B" w:rsidRPr="006C7F2F">
        <w:t xml:space="preserve">: </w:t>
      </w:r>
      <w:r w:rsidRPr="006C7F2F">
        <w:t xml:space="preserve">Font </w:t>
      </w:r>
      <w:r w:rsidR="009207FA">
        <w:t>Times</w:t>
      </w:r>
      <w:r w:rsidRPr="006C7F2F">
        <w:t xml:space="preserve"> New Roman, size 13, aligned to left (</w:t>
      </w:r>
      <w:r w:rsidRPr="002C5367">
        <w:rPr>
          <w:color w:val="2F2F2F"/>
          <w:shd w:val="clear" w:color="auto" w:fill="F4F4F4"/>
        </w:rPr>
        <w:t>Choose</w:t>
      </w:r>
      <w:r w:rsidR="00247263">
        <w:rPr>
          <w:color w:val="2F2F2F"/>
          <w:shd w:val="clear" w:color="auto" w:fill="F4F4F4"/>
        </w:rPr>
        <w:t xml:space="preserve"> </w:t>
      </w:r>
      <w:r w:rsidRPr="002C5367">
        <w:rPr>
          <w:color w:val="2F2F2F"/>
          <w:shd w:val="clear" w:color="auto" w:fill="F4F4F4"/>
        </w:rPr>
        <w:t>Left</w:t>
      </w:r>
      <w:r w:rsidRPr="002C5367">
        <w:rPr>
          <w:rStyle w:val="apple-converted-space"/>
          <w:color w:val="2F2F2F"/>
          <w:shd w:val="clear" w:color="auto" w:fill="F4F4F4"/>
        </w:rPr>
        <w:t> </w:t>
      </w:r>
      <w:r w:rsidRPr="002C5367">
        <w:rPr>
          <w:color w:val="2F2F2F"/>
          <w:shd w:val="clear" w:color="auto" w:fill="F4F4F4"/>
        </w:rPr>
        <w:t>to align text to the left with a ragged right edge (or use the keyboard shortcut, CTRL+L).</w:t>
      </w:r>
      <w:r w:rsidRPr="006C7F2F">
        <w:t xml:space="preserve">). Use PARAGRAPH dialog box to set spacing before: 32 points; spacing after: 22 points; Line spacing: exactly 15 points.) </w:t>
      </w:r>
    </w:p>
    <w:p w:rsidR="006C7F2F" w:rsidRDefault="006C7F2F" w:rsidP="006C7F2F">
      <w:pPr>
        <w:spacing w:after="0" w:line="240" w:lineRule="auto"/>
        <w:rPr>
          <w:b/>
        </w:rPr>
      </w:pPr>
    </w:p>
    <w:p w:rsidR="00DC19E4" w:rsidRDefault="007D4888" w:rsidP="002C5367">
      <w:pPr>
        <w:pStyle w:val="Akapitzlist"/>
        <w:numPr>
          <w:ilvl w:val="0"/>
          <w:numId w:val="4"/>
        </w:numPr>
        <w:spacing w:after="0" w:line="240" w:lineRule="auto"/>
        <w:jc w:val="both"/>
      </w:pPr>
      <w:r w:rsidRPr="002C5367">
        <w:rPr>
          <w:b/>
        </w:rPr>
        <w:t>Main text</w:t>
      </w:r>
      <w:r w:rsidR="006D0D0B" w:rsidRPr="006C7F2F">
        <w:t xml:space="preserve">: </w:t>
      </w:r>
      <w:r w:rsidRPr="006C7F2F">
        <w:t xml:space="preserve">Font </w:t>
      </w:r>
      <w:r w:rsidR="009207FA">
        <w:t>Times</w:t>
      </w:r>
      <w:r w:rsidRPr="006C7F2F">
        <w:t xml:space="preserve"> New Roman, size 11, justified (use PARAGRAPH dialog box to set spacing before: 0 points; spacing after: 0 points; Line spacing: exactly 13 points, paragraph indentation </w:t>
      </w:r>
      <w:r w:rsidR="006C7F2F" w:rsidRPr="006C7F2F">
        <w:t xml:space="preserve">of first line </w:t>
      </w:r>
      <w:r w:rsidRPr="006C7F2F">
        <w:t xml:space="preserve">of </w:t>
      </w:r>
      <w:r w:rsidR="00500481" w:rsidRPr="006C7F2F">
        <w:t>1</w:t>
      </w:r>
      <w:r w:rsidRPr="006C7F2F">
        <w:t>.</w:t>
      </w:r>
      <w:r w:rsidR="00500481" w:rsidRPr="006C7F2F">
        <w:t>25 cm)</w:t>
      </w:r>
      <w:r w:rsidR="00DC19E4">
        <w:t xml:space="preserve">. </w:t>
      </w:r>
    </w:p>
    <w:p w:rsidR="006D0D0B" w:rsidRPr="006C7F2F" w:rsidRDefault="00DC19E4" w:rsidP="00535455">
      <w:pPr>
        <w:spacing w:after="0" w:line="240" w:lineRule="auto"/>
        <w:jc w:val="both"/>
      </w:pPr>
      <w:r>
        <w:t>F</w:t>
      </w:r>
      <w:r w:rsidRPr="00DC19E4">
        <w:t xml:space="preserve">irst paragraph not indented, second paragraph indented 1.25cm, spacing </w:t>
      </w:r>
      <w:r>
        <w:t xml:space="preserve">between lines exactly 13 points. </w:t>
      </w:r>
    </w:p>
    <w:p w:rsidR="00500481" w:rsidRPr="006C7F2F" w:rsidRDefault="007D4888" w:rsidP="00535455">
      <w:pPr>
        <w:spacing w:after="0" w:line="240" w:lineRule="auto"/>
        <w:jc w:val="both"/>
      </w:pPr>
      <w:r w:rsidRPr="006C7F2F">
        <w:t>Enumerations should be done by using enumeration dialog box.</w:t>
      </w:r>
    </w:p>
    <w:p w:rsidR="006C7F2F" w:rsidRDefault="006C7F2F" w:rsidP="006C7F2F">
      <w:pPr>
        <w:spacing w:after="0" w:line="240" w:lineRule="auto"/>
        <w:rPr>
          <w:b/>
        </w:rPr>
      </w:pPr>
    </w:p>
    <w:p w:rsidR="00500481" w:rsidRDefault="007D4888" w:rsidP="00C41FD8">
      <w:pPr>
        <w:pStyle w:val="Akapitzlist"/>
        <w:numPr>
          <w:ilvl w:val="0"/>
          <w:numId w:val="7"/>
        </w:numPr>
        <w:spacing w:after="0" w:line="240" w:lineRule="auto"/>
      </w:pPr>
      <w:r w:rsidRPr="002C5367">
        <w:rPr>
          <w:b/>
        </w:rPr>
        <w:t xml:space="preserve">Tables, graphs, charts and pictures </w:t>
      </w:r>
      <w:r w:rsidR="00500481" w:rsidRPr="006C7F2F">
        <w:t>mus</w:t>
      </w:r>
      <w:r w:rsidRPr="006C7F2F">
        <w:t>t be in black and white (possibly also grey). In case of pictures make sure they are of high quality enabling their printing</w:t>
      </w:r>
      <w:r w:rsidR="00500481" w:rsidRPr="006C7F2F">
        <w:t>.</w:t>
      </w:r>
      <w:r w:rsidR="00C41FD8">
        <w:t xml:space="preserve"> Font </w:t>
      </w:r>
      <w:r w:rsidR="009207FA">
        <w:t>Times</w:t>
      </w:r>
      <w:r w:rsidR="00C41FD8" w:rsidRPr="006C7F2F">
        <w:t xml:space="preserve"> New Roman, size </w:t>
      </w:r>
      <w:r w:rsidR="00C41FD8">
        <w:t>10</w:t>
      </w:r>
      <w:r w:rsidR="00C41FD8" w:rsidRPr="006C7F2F">
        <w:t>,</w:t>
      </w:r>
      <w:r w:rsidR="00C41FD8">
        <w:t xml:space="preserve"> </w:t>
      </w:r>
      <w:r w:rsidR="00C41FD8" w:rsidRPr="006C7F2F">
        <w:t>spacing before: 0 points; spacing after: 0 points</w:t>
      </w:r>
      <w:r w:rsidR="00C41FD8">
        <w:t xml:space="preserve">; HEADING Font </w:t>
      </w:r>
      <w:r w:rsidR="009207FA">
        <w:t>Times</w:t>
      </w:r>
      <w:r w:rsidR="00C41FD8" w:rsidRPr="006C7F2F">
        <w:t xml:space="preserve"> New Roman, size </w:t>
      </w:r>
      <w:r w:rsidR="00C41FD8">
        <w:t>10</w:t>
      </w:r>
      <w:r w:rsidR="00C41FD8" w:rsidRPr="006C7F2F">
        <w:t>,</w:t>
      </w:r>
      <w:r w:rsidR="00C41FD8">
        <w:t xml:space="preserve"> </w:t>
      </w:r>
      <w:r w:rsidR="00C41FD8" w:rsidRPr="006C7F2F">
        <w:t>spacing before: 0 points; spacing after: 0 points</w:t>
      </w:r>
    </w:p>
    <w:p w:rsidR="002C5367" w:rsidRDefault="002C5367" w:rsidP="00535455">
      <w:pPr>
        <w:spacing w:after="0" w:line="240" w:lineRule="auto"/>
        <w:jc w:val="both"/>
      </w:pPr>
    </w:p>
    <w:p w:rsidR="002C5367" w:rsidRPr="006C7F2F" w:rsidRDefault="002C5367" w:rsidP="00C41FD8">
      <w:pPr>
        <w:pStyle w:val="Akapitzlist"/>
        <w:numPr>
          <w:ilvl w:val="0"/>
          <w:numId w:val="7"/>
        </w:numPr>
        <w:spacing w:after="0" w:line="240" w:lineRule="auto"/>
        <w:jc w:val="both"/>
      </w:pPr>
      <w:r w:rsidRPr="002C5367">
        <w:rPr>
          <w:b/>
        </w:rPr>
        <w:t xml:space="preserve">Quotations </w:t>
      </w:r>
      <w:r w:rsidRPr="002C5367">
        <w:t>always</w:t>
      </w:r>
      <w:r>
        <w:t xml:space="preserve"> in quotation marks. If longer than three lines of text as a separate paragraph in f</w:t>
      </w:r>
      <w:r w:rsidRPr="006C7F2F">
        <w:t xml:space="preserve">ont </w:t>
      </w:r>
      <w:r w:rsidR="009207FA">
        <w:t>Times</w:t>
      </w:r>
      <w:r w:rsidRPr="006C7F2F">
        <w:t xml:space="preserve"> New Roman, size </w:t>
      </w:r>
      <w:r>
        <w:t>9</w:t>
      </w:r>
      <w:r w:rsidRPr="006C7F2F">
        <w:t xml:space="preserve">, justified (use PARAGRAPH dialog box to set spacing before: </w:t>
      </w:r>
      <w:r>
        <w:t>12</w:t>
      </w:r>
      <w:r w:rsidRPr="006C7F2F">
        <w:t xml:space="preserve"> points; spacing after: </w:t>
      </w:r>
      <w:r>
        <w:t>12</w:t>
      </w:r>
      <w:r w:rsidRPr="006C7F2F">
        <w:t xml:space="preserve"> points; Line spacing: exactly 1</w:t>
      </w:r>
      <w:r>
        <w:t>1</w:t>
      </w:r>
      <w:r w:rsidRPr="006C7F2F">
        <w:t xml:space="preserve"> points, paragraph indentation of </w:t>
      </w:r>
      <w:r>
        <w:t>all</w:t>
      </w:r>
      <w:r w:rsidRPr="006C7F2F">
        <w:t xml:space="preserve"> line of 1 cm)</w:t>
      </w:r>
      <w:r>
        <w:t>.</w:t>
      </w:r>
    </w:p>
    <w:p w:rsidR="006C7F2F" w:rsidRDefault="006C7F2F" w:rsidP="006C7F2F">
      <w:pPr>
        <w:spacing w:after="0" w:line="240" w:lineRule="auto"/>
        <w:rPr>
          <w:b/>
        </w:rPr>
      </w:pPr>
    </w:p>
    <w:p w:rsidR="002C5367" w:rsidRDefault="002C5367" w:rsidP="00C41FD8">
      <w:pPr>
        <w:pStyle w:val="Akapitzlist"/>
        <w:numPr>
          <w:ilvl w:val="0"/>
          <w:numId w:val="7"/>
        </w:numPr>
        <w:spacing w:after="0" w:line="240" w:lineRule="auto"/>
      </w:pPr>
      <w:r w:rsidRPr="002C5367">
        <w:rPr>
          <w:b/>
        </w:rPr>
        <w:t xml:space="preserve">Examples </w:t>
      </w:r>
      <w:r>
        <w:t>should be numbered</w:t>
      </w:r>
      <w:r w:rsidR="00C41FD8">
        <w:t>; F</w:t>
      </w:r>
      <w:r w:rsidR="00C41FD8" w:rsidRPr="006C7F2F">
        <w:t xml:space="preserve">ont </w:t>
      </w:r>
      <w:r w:rsidR="009207FA">
        <w:t>Times</w:t>
      </w:r>
      <w:r w:rsidR="00C41FD8" w:rsidRPr="006C7F2F">
        <w:t xml:space="preserve"> New Roman, size</w:t>
      </w:r>
      <w:r w:rsidR="00C41FD8">
        <w:t xml:space="preserve"> 10, </w:t>
      </w:r>
      <w:r w:rsidR="00C41FD8" w:rsidRPr="006C7F2F">
        <w:t>indentation of 1.25 cm</w:t>
      </w:r>
      <w:r w:rsidR="00C41FD8">
        <w:t xml:space="preserve"> left; </w:t>
      </w:r>
      <w:r w:rsidR="00C41FD8" w:rsidRPr="006C7F2F">
        <w:t>Line spacing: exactly 1</w:t>
      </w:r>
      <w:r w:rsidR="00C41FD8">
        <w:t>2</w:t>
      </w:r>
      <w:r w:rsidR="00C41FD8" w:rsidRPr="006C7F2F">
        <w:t xml:space="preserve"> points</w:t>
      </w:r>
      <w:r w:rsidR="00C41FD8">
        <w:t>; one space between examples</w:t>
      </w:r>
    </w:p>
    <w:p w:rsidR="002C5367" w:rsidRDefault="002C5367" w:rsidP="002C5367">
      <w:pPr>
        <w:pStyle w:val="Akapitzlist"/>
      </w:pPr>
    </w:p>
    <w:p w:rsidR="002C5367" w:rsidRPr="002C5367" w:rsidRDefault="002C5367" w:rsidP="00C41FD8">
      <w:pPr>
        <w:pStyle w:val="Akapitzlist"/>
        <w:numPr>
          <w:ilvl w:val="0"/>
          <w:numId w:val="7"/>
        </w:numPr>
        <w:spacing w:after="0" w:line="240" w:lineRule="auto"/>
      </w:pPr>
      <w:r w:rsidRPr="002C5367">
        <w:rPr>
          <w:b/>
        </w:rPr>
        <w:t>Footnotes</w:t>
      </w:r>
      <w:r>
        <w:t>: should be used to insert additional comments but not for bibliographical references.</w:t>
      </w:r>
      <w:r w:rsidR="009576EE">
        <w:t xml:space="preserve"> F</w:t>
      </w:r>
      <w:r w:rsidR="009576EE" w:rsidRPr="006C7F2F">
        <w:t xml:space="preserve">ont </w:t>
      </w:r>
      <w:r w:rsidR="009207FA">
        <w:t>Times</w:t>
      </w:r>
      <w:r w:rsidR="009576EE" w:rsidRPr="006C7F2F">
        <w:t xml:space="preserve"> New Roman, size </w:t>
      </w:r>
      <w:r w:rsidR="009576EE">
        <w:t xml:space="preserve">9, </w:t>
      </w:r>
      <w:r w:rsidR="009576EE" w:rsidRPr="006C7F2F">
        <w:t>justified</w:t>
      </w:r>
      <w:r w:rsidR="009576EE">
        <w:t xml:space="preserve">, </w:t>
      </w:r>
      <w:r w:rsidR="009207FA">
        <w:t>single spacing</w:t>
      </w:r>
    </w:p>
    <w:p w:rsidR="002C5367" w:rsidRDefault="002C5367" w:rsidP="006C7F2F">
      <w:pPr>
        <w:spacing w:after="0" w:line="240" w:lineRule="auto"/>
        <w:rPr>
          <w:b/>
        </w:rPr>
      </w:pPr>
    </w:p>
    <w:p w:rsidR="00500481" w:rsidRPr="006C7F2F" w:rsidRDefault="00500481" w:rsidP="00C41FD8">
      <w:pPr>
        <w:pStyle w:val="Akapitzlist"/>
        <w:numPr>
          <w:ilvl w:val="0"/>
          <w:numId w:val="7"/>
        </w:numPr>
        <w:spacing w:after="0" w:line="240" w:lineRule="auto"/>
      </w:pPr>
      <w:r w:rsidRPr="003C6D61">
        <w:rPr>
          <w:b/>
        </w:rPr>
        <w:t>Bibliogra</w:t>
      </w:r>
      <w:r w:rsidR="007D4888" w:rsidRPr="003C6D61">
        <w:rPr>
          <w:b/>
        </w:rPr>
        <w:t>phy</w:t>
      </w:r>
      <w:r w:rsidRPr="006C7F2F">
        <w:t>:</w:t>
      </w:r>
    </w:p>
    <w:p w:rsidR="007D4888" w:rsidRPr="006C7F2F" w:rsidRDefault="007D4888" w:rsidP="00535455">
      <w:pPr>
        <w:spacing w:after="0" w:line="240" w:lineRule="auto"/>
        <w:jc w:val="both"/>
      </w:pPr>
      <w:r w:rsidRPr="006C7F2F">
        <w:t xml:space="preserve">Font </w:t>
      </w:r>
      <w:r w:rsidR="009207FA">
        <w:t>Times</w:t>
      </w:r>
      <w:r w:rsidRPr="006C7F2F">
        <w:t xml:space="preserve"> New Roman, size 11, justified (use PARAGRAPH dialog box to set spacing before: 0 points; spacing after: 0 points; Line spacing: exactly 13 points, paragraph indentation</w:t>
      </w:r>
      <w:r w:rsidR="006C7F2F" w:rsidRPr="006C7F2F">
        <w:t xml:space="preserve"> the so-called </w:t>
      </w:r>
      <w:r w:rsidR="006C7F2F" w:rsidRPr="006C7F2F">
        <w:rPr>
          <w:i/>
        </w:rPr>
        <w:t>hanging indent</w:t>
      </w:r>
      <w:r w:rsidRPr="006C7F2F">
        <w:t xml:space="preserve"> of 1.25 cm)</w:t>
      </w:r>
      <w:r w:rsidR="006C7F2F" w:rsidRPr="006C7F2F">
        <w:t>. Sort out the bibliography using the automatic dialog box</w:t>
      </w:r>
    </w:p>
    <w:p w:rsidR="00500481" w:rsidRPr="006C7F2F" w:rsidRDefault="00500481" w:rsidP="006C7F2F">
      <w:pPr>
        <w:spacing w:after="0" w:line="240" w:lineRule="auto"/>
      </w:pPr>
    </w:p>
    <w:p w:rsidR="006C7F2F" w:rsidRDefault="006C7F2F" w:rsidP="006C7F2F">
      <w:pPr>
        <w:pStyle w:val="NormalnyWeb"/>
        <w:shd w:val="clear" w:color="auto" w:fill="FFFFFF"/>
        <w:spacing w:before="0" w:beforeAutospacing="0" w:after="0" w:afterAutospacing="0"/>
        <w:rPr>
          <w:color w:val="2F2F2F"/>
          <w:sz w:val="22"/>
          <w:szCs w:val="22"/>
        </w:rPr>
      </w:pPr>
    </w:p>
    <w:p w:rsidR="006C7F2F" w:rsidRDefault="006C7F2F" w:rsidP="006C7F2F">
      <w:pPr>
        <w:pStyle w:val="NormalnyWeb"/>
        <w:shd w:val="clear" w:color="auto" w:fill="FFFFFF"/>
        <w:spacing w:before="0" w:beforeAutospacing="0" w:after="0" w:afterAutospacing="0"/>
        <w:rPr>
          <w:color w:val="2F2F2F"/>
          <w:sz w:val="22"/>
          <w:szCs w:val="22"/>
        </w:rPr>
      </w:pPr>
    </w:p>
    <w:p w:rsidR="006C7F2F" w:rsidRDefault="006C7F2F" w:rsidP="00535455">
      <w:pPr>
        <w:pStyle w:val="NormalnyWeb"/>
        <w:shd w:val="clear" w:color="auto" w:fill="FFFFFF"/>
        <w:spacing w:before="0" w:beforeAutospacing="0" w:after="0" w:afterAutospacing="0"/>
        <w:jc w:val="both"/>
        <w:rPr>
          <w:color w:val="2F2F2F"/>
          <w:sz w:val="22"/>
          <w:szCs w:val="22"/>
        </w:rPr>
      </w:pPr>
    </w:p>
    <w:p w:rsidR="007E145D" w:rsidRPr="006C7F2F" w:rsidRDefault="007E145D" w:rsidP="00535455">
      <w:pPr>
        <w:pStyle w:val="NormalnyWeb"/>
        <w:shd w:val="clear" w:color="auto" w:fill="FFFFFF"/>
        <w:spacing w:before="0" w:beforeAutospacing="0" w:after="0" w:afterAutospacing="0"/>
        <w:jc w:val="both"/>
        <w:rPr>
          <w:color w:val="2F2F2F"/>
          <w:sz w:val="22"/>
          <w:szCs w:val="22"/>
        </w:rPr>
      </w:pPr>
      <w:r w:rsidRPr="006C7F2F">
        <w:rPr>
          <w:color w:val="2F2F2F"/>
          <w:sz w:val="22"/>
          <w:szCs w:val="22"/>
        </w:rPr>
        <w:t>You can quickly and easily sort the text of a one-level bulleted or numbered list so that the text is in alphabetical order.</w:t>
      </w:r>
    </w:p>
    <w:p w:rsidR="007E145D" w:rsidRPr="006C7F2F" w:rsidRDefault="007E145D" w:rsidP="00535455">
      <w:pPr>
        <w:pStyle w:val="NormalnyWeb"/>
        <w:numPr>
          <w:ilvl w:val="0"/>
          <w:numId w:val="3"/>
        </w:numPr>
        <w:shd w:val="clear" w:color="auto" w:fill="FFFFFF"/>
        <w:spacing w:before="0" w:beforeAutospacing="0" w:after="0" w:afterAutospacing="0"/>
        <w:ind w:left="426" w:hanging="426"/>
        <w:jc w:val="both"/>
        <w:rPr>
          <w:color w:val="2F2F2F"/>
          <w:sz w:val="22"/>
          <w:szCs w:val="22"/>
        </w:rPr>
      </w:pPr>
      <w:r w:rsidRPr="006C7F2F">
        <w:rPr>
          <w:color w:val="2F2F2F"/>
          <w:sz w:val="22"/>
          <w:szCs w:val="22"/>
        </w:rPr>
        <w:t>Select the text for sorting.</w:t>
      </w:r>
    </w:p>
    <w:p w:rsidR="007E145D" w:rsidRPr="006C7F2F" w:rsidRDefault="00445CBC" w:rsidP="00535455">
      <w:pPr>
        <w:pStyle w:val="NormalnyWeb"/>
        <w:numPr>
          <w:ilvl w:val="0"/>
          <w:numId w:val="3"/>
        </w:numPr>
        <w:shd w:val="clear" w:color="auto" w:fill="FFFFFF"/>
        <w:spacing w:before="0" w:beforeAutospacing="0" w:after="0" w:afterAutospacing="0"/>
        <w:ind w:left="426" w:hanging="426"/>
        <w:jc w:val="both"/>
        <w:rPr>
          <w:color w:val="2F2F2F"/>
          <w:sz w:val="22"/>
          <w:szCs w:val="22"/>
        </w:rPr>
      </w:pPr>
      <w:r>
        <w:rPr>
          <w:noProof/>
          <w:color w:val="2F2F2F"/>
          <w:sz w:val="22"/>
          <w:szCs w:val="22"/>
          <w:lang w:val="pl-PL"/>
        </w:rPr>
        <mc:AlternateContent>
          <mc:Choice Requires="wps">
            <w:drawing>
              <wp:anchor distT="0" distB="0" distL="114300" distR="114300" simplePos="0" relativeHeight="251659264" behindDoc="0" locked="0" layoutInCell="1" allowOverlap="1" wp14:anchorId="1B625E2D" wp14:editId="27C39461">
                <wp:simplePos x="0" y="0"/>
                <wp:positionH relativeFrom="column">
                  <wp:posOffset>1612265</wp:posOffset>
                </wp:positionH>
                <wp:positionV relativeFrom="paragraph">
                  <wp:posOffset>169545</wp:posOffset>
                </wp:positionV>
                <wp:extent cx="1210310" cy="311785"/>
                <wp:effectExtent l="38100" t="0" r="8890" b="5016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0310" cy="31178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ADD9805" id="_x0000_t32" coordsize="21600,21600" o:spt="32" o:oned="t" path="m,l21600,21600e" filled="f">
                <v:path arrowok="t" fillok="f" o:connecttype="none"/>
                <o:lock v:ext="edit" shapetype="t"/>
              </v:shapetype>
              <v:shape id="Łącznik prosty ze strzałką 3" o:spid="_x0000_s1026" type="#_x0000_t32" style="position:absolute;margin-left:126.95pt;margin-top:13.35pt;width:95.3pt;height:24.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" strokecolor="#ed7d31 [3205]" strokeweight="1.5pt">
                <v:stroke endarrow="block" joinstyle="miter"/>
                <o:lock v:ext="edit" shapetype="f"/>
              </v:shape>
            </w:pict>
          </mc:Fallback>
        </mc:AlternateContent>
      </w:r>
      <w:r w:rsidR="007E145D" w:rsidRPr="006C7F2F">
        <w:rPr>
          <w:color w:val="2F2F2F"/>
          <w:sz w:val="22"/>
          <w:szCs w:val="22"/>
        </w:rPr>
        <w:t>On the</w:t>
      </w:r>
      <w:r w:rsidR="007E145D" w:rsidRPr="006C7F2F">
        <w:rPr>
          <w:rStyle w:val="apple-converted-space"/>
          <w:color w:val="2F2F2F"/>
          <w:sz w:val="22"/>
          <w:szCs w:val="22"/>
        </w:rPr>
        <w:t> </w:t>
      </w:r>
      <w:r w:rsidR="007E145D" w:rsidRPr="006C7F2F">
        <w:rPr>
          <w:color w:val="2F2F2F"/>
          <w:sz w:val="22"/>
          <w:szCs w:val="22"/>
        </w:rPr>
        <w:t>Home</w:t>
      </w:r>
      <w:r w:rsidR="007E145D" w:rsidRPr="006C7F2F">
        <w:rPr>
          <w:rStyle w:val="apple-converted-space"/>
          <w:color w:val="2F2F2F"/>
          <w:sz w:val="22"/>
          <w:szCs w:val="22"/>
        </w:rPr>
        <w:t> </w:t>
      </w:r>
      <w:r w:rsidR="007E145D" w:rsidRPr="006C7F2F">
        <w:rPr>
          <w:color w:val="2F2F2F"/>
          <w:sz w:val="22"/>
          <w:szCs w:val="22"/>
        </w:rPr>
        <w:t>tab, in the</w:t>
      </w:r>
      <w:r w:rsidR="007E145D" w:rsidRPr="006C7F2F">
        <w:rPr>
          <w:rStyle w:val="apple-converted-space"/>
          <w:color w:val="2F2F2F"/>
          <w:sz w:val="22"/>
          <w:szCs w:val="22"/>
        </w:rPr>
        <w:t> </w:t>
      </w:r>
      <w:r w:rsidR="007E145D" w:rsidRPr="006C7F2F">
        <w:rPr>
          <w:color w:val="2F2F2F"/>
          <w:sz w:val="22"/>
          <w:szCs w:val="22"/>
        </w:rPr>
        <w:t>Paragraph</w:t>
      </w:r>
      <w:r w:rsidR="007E145D" w:rsidRPr="006C7F2F">
        <w:rPr>
          <w:rStyle w:val="apple-converted-space"/>
          <w:color w:val="2F2F2F"/>
          <w:sz w:val="22"/>
          <w:szCs w:val="22"/>
        </w:rPr>
        <w:t> </w:t>
      </w:r>
      <w:r w:rsidR="007E145D" w:rsidRPr="006C7F2F">
        <w:rPr>
          <w:color w:val="2F2F2F"/>
          <w:sz w:val="22"/>
          <w:szCs w:val="22"/>
        </w:rPr>
        <w:t>group, click</w:t>
      </w:r>
      <w:r w:rsidR="007E145D" w:rsidRPr="006C7F2F">
        <w:rPr>
          <w:rStyle w:val="apple-converted-space"/>
          <w:color w:val="2F2F2F"/>
          <w:sz w:val="22"/>
          <w:szCs w:val="22"/>
        </w:rPr>
        <w:t> </w:t>
      </w:r>
      <w:r w:rsidR="007E145D" w:rsidRPr="006C7F2F">
        <w:rPr>
          <w:color w:val="2F2F2F"/>
          <w:sz w:val="22"/>
          <w:szCs w:val="22"/>
        </w:rPr>
        <w:t xml:space="preserve">Sort. </w:t>
      </w:r>
    </w:p>
    <w:p w:rsidR="007E145D" w:rsidRPr="006C7F2F" w:rsidRDefault="007E145D" w:rsidP="00535455">
      <w:pPr>
        <w:pStyle w:val="NormalnyWeb"/>
        <w:shd w:val="clear" w:color="auto" w:fill="FFFFFF"/>
        <w:spacing w:before="0" w:beforeAutospacing="0" w:after="0" w:afterAutospacing="0"/>
        <w:ind w:left="426" w:hanging="426"/>
        <w:jc w:val="both"/>
        <w:rPr>
          <w:color w:val="2F2F2F"/>
          <w:sz w:val="22"/>
          <w:szCs w:val="22"/>
        </w:rPr>
      </w:pPr>
      <w:r w:rsidRPr="006C7F2F">
        <w:rPr>
          <w:noProof/>
          <w:color w:val="2F2F2F"/>
          <w:sz w:val="22"/>
          <w:szCs w:val="22"/>
          <w:lang w:val="pl-PL"/>
        </w:rPr>
        <w:drawing>
          <wp:inline distT="0" distB="0" distL="0" distR="0" wp14:anchorId="15201147" wp14:editId="0A438193">
            <wp:extent cx="2008505" cy="808990"/>
            <wp:effectExtent l="0" t="0" r="0" b="0"/>
            <wp:docPr id="2" name="Obraz 2"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Ribbon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8505" cy="808990"/>
                    </a:xfrm>
                    <a:prstGeom prst="rect">
                      <a:avLst/>
                    </a:prstGeom>
                    <a:noFill/>
                    <a:ln>
                      <a:noFill/>
                    </a:ln>
                  </pic:spPr>
                </pic:pic>
              </a:graphicData>
            </a:graphic>
          </wp:inline>
        </w:drawing>
      </w:r>
    </w:p>
    <w:p w:rsidR="007E145D" w:rsidRPr="006C7F2F" w:rsidRDefault="007E145D" w:rsidP="00535455">
      <w:pPr>
        <w:pStyle w:val="NormalnyWeb"/>
        <w:numPr>
          <w:ilvl w:val="0"/>
          <w:numId w:val="3"/>
        </w:numPr>
        <w:shd w:val="clear" w:color="auto" w:fill="FFFFFF"/>
        <w:spacing w:before="0" w:beforeAutospacing="0" w:after="0" w:afterAutospacing="0"/>
        <w:ind w:left="426" w:hanging="426"/>
        <w:jc w:val="both"/>
        <w:rPr>
          <w:color w:val="2F2F2F"/>
          <w:sz w:val="22"/>
          <w:szCs w:val="22"/>
        </w:rPr>
      </w:pPr>
      <w:r w:rsidRPr="006C7F2F">
        <w:rPr>
          <w:color w:val="2F2F2F"/>
          <w:sz w:val="22"/>
          <w:szCs w:val="22"/>
        </w:rPr>
        <w:t>In the</w:t>
      </w:r>
      <w:r w:rsidRPr="006C7F2F">
        <w:rPr>
          <w:rStyle w:val="apple-converted-space"/>
          <w:color w:val="2F2F2F"/>
          <w:sz w:val="22"/>
          <w:szCs w:val="22"/>
        </w:rPr>
        <w:t> </w:t>
      </w:r>
      <w:r w:rsidRPr="006C7F2F">
        <w:rPr>
          <w:color w:val="2F2F2F"/>
          <w:sz w:val="22"/>
          <w:szCs w:val="22"/>
        </w:rPr>
        <w:t>Sort Text</w:t>
      </w:r>
      <w:r w:rsidRPr="006C7F2F">
        <w:rPr>
          <w:rStyle w:val="apple-converted-space"/>
          <w:color w:val="2F2F2F"/>
          <w:sz w:val="22"/>
          <w:szCs w:val="22"/>
        </w:rPr>
        <w:t> </w:t>
      </w:r>
      <w:r w:rsidRPr="006C7F2F">
        <w:rPr>
          <w:color w:val="2F2F2F"/>
          <w:sz w:val="22"/>
          <w:szCs w:val="22"/>
        </w:rPr>
        <w:t>dialog box, under</w:t>
      </w:r>
      <w:r w:rsidRPr="006C7F2F">
        <w:rPr>
          <w:rStyle w:val="apple-converted-space"/>
          <w:color w:val="2F2F2F"/>
          <w:sz w:val="22"/>
          <w:szCs w:val="22"/>
        </w:rPr>
        <w:t> </w:t>
      </w:r>
      <w:r w:rsidRPr="006C7F2F">
        <w:rPr>
          <w:color w:val="2F2F2F"/>
          <w:sz w:val="22"/>
          <w:szCs w:val="22"/>
        </w:rPr>
        <w:t>Sort by, click</w:t>
      </w:r>
      <w:r w:rsidRPr="006C7F2F">
        <w:rPr>
          <w:rStyle w:val="apple-converted-space"/>
          <w:color w:val="2F2F2F"/>
          <w:sz w:val="22"/>
          <w:szCs w:val="22"/>
        </w:rPr>
        <w:t> </w:t>
      </w:r>
      <w:r w:rsidRPr="006C7F2F">
        <w:rPr>
          <w:color w:val="2F2F2F"/>
          <w:sz w:val="22"/>
          <w:szCs w:val="22"/>
        </w:rPr>
        <w:t>Paragraphs</w:t>
      </w:r>
      <w:r w:rsidRPr="006C7F2F">
        <w:rPr>
          <w:rStyle w:val="apple-converted-space"/>
          <w:color w:val="2F2F2F"/>
          <w:sz w:val="22"/>
          <w:szCs w:val="22"/>
        </w:rPr>
        <w:t> </w:t>
      </w:r>
      <w:r w:rsidRPr="006C7F2F">
        <w:rPr>
          <w:color w:val="2F2F2F"/>
          <w:sz w:val="22"/>
          <w:szCs w:val="22"/>
        </w:rPr>
        <w:t>and</w:t>
      </w:r>
      <w:r w:rsidRPr="006C7F2F">
        <w:rPr>
          <w:rStyle w:val="apple-converted-space"/>
          <w:color w:val="2F2F2F"/>
          <w:sz w:val="22"/>
          <w:szCs w:val="22"/>
        </w:rPr>
        <w:t> </w:t>
      </w:r>
      <w:r w:rsidRPr="006C7F2F">
        <w:rPr>
          <w:color w:val="2F2F2F"/>
          <w:sz w:val="22"/>
          <w:szCs w:val="22"/>
        </w:rPr>
        <w:t>Text, and then click either</w:t>
      </w:r>
      <w:r w:rsidRPr="006C7F2F">
        <w:rPr>
          <w:rStyle w:val="apple-converted-space"/>
          <w:color w:val="2F2F2F"/>
          <w:sz w:val="22"/>
          <w:szCs w:val="22"/>
        </w:rPr>
        <w:t> </w:t>
      </w:r>
      <w:r w:rsidRPr="006C7F2F">
        <w:rPr>
          <w:color w:val="2F2F2F"/>
          <w:sz w:val="22"/>
          <w:szCs w:val="22"/>
        </w:rPr>
        <w:t>Ascending.</w:t>
      </w:r>
    </w:p>
    <w:p w:rsidR="007E145D" w:rsidRDefault="007E145D" w:rsidP="00535455">
      <w:pPr>
        <w:spacing w:after="0" w:line="240" w:lineRule="auto"/>
        <w:jc w:val="both"/>
      </w:pPr>
    </w:p>
    <w:p w:rsidR="007E145D" w:rsidRDefault="007E145D" w:rsidP="00535455">
      <w:pPr>
        <w:spacing w:after="0" w:line="240" w:lineRule="auto"/>
        <w:jc w:val="both"/>
      </w:pPr>
    </w:p>
    <w:p w:rsidR="007E145D" w:rsidRDefault="007E145D" w:rsidP="00535455">
      <w:pPr>
        <w:spacing w:after="0" w:line="240" w:lineRule="auto"/>
        <w:jc w:val="both"/>
      </w:pPr>
      <w:r>
        <w:t>DO not use multiple SPACEs in the text. Use the RULER dialog box instead.</w:t>
      </w:r>
    </w:p>
    <w:p w:rsidR="007E145D" w:rsidRDefault="007E145D" w:rsidP="00535455">
      <w:pPr>
        <w:spacing w:after="0" w:line="240" w:lineRule="auto"/>
        <w:jc w:val="both"/>
      </w:pPr>
    </w:p>
    <w:p w:rsidR="007E145D" w:rsidRDefault="007E145D" w:rsidP="00535455">
      <w:pPr>
        <w:spacing w:after="0" w:line="240" w:lineRule="auto"/>
        <w:jc w:val="both"/>
      </w:pPr>
    </w:p>
    <w:p w:rsidR="007E145D" w:rsidRDefault="007E145D" w:rsidP="00535455">
      <w:pPr>
        <w:spacing w:after="0" w:line="240" w:lineRule="auto"/>
        <w:jc w:val="both"/>
      </w:pPr>
    </w:p>
    <w:p w:rsidR="007E145D" w:rsidRPr="00053BC2" w:rsidRDefault="007E145D" w:rsidP="00535455">
      <w:pPr>
        <w:jc w:val="both"/>
        <w:rPr>
          <w:b/>
          <w:color w:val="FF0000"/>
          <w:sz w:val="28"/>
          <w:szCs w:val="28"/>
        </w:rPr>
      </w:pPr>
      <w:r w:rsidRPr="00053BC2">
        <w:rPr>
          <w:b/>
          <w:color w:val="FF0000"/>
          <w:sz w:val="28"/>
          <w:szCs w:val="28"/>
        </w:rPr>
        <w:t>REFERENCES in the main text and BIBLIOGRAPHY</w:t>
      </w:r>
      <w:r w:rsidR="00F05381">
        <w:rPr>
          <w:b/>
          <w:color w:val="FF0000"/>
          <w:sz w:val="28"/>
          <w:szCs w:val="28"/>
        </w:rPr>
        <w:t xml:space="preserve"> (only works cited or referred to in the text)</w:t>
      </w:r>
      <w:r w:rsidRPr="00053BC2">
        <w:rPr>
          <w:b/>
          <w:color w:val="FF0000"/>
          <w:sz w:val="28"/>
          <w:szCs w:val="28"/>
        </w:rPr>
        <w:t>:</w:t>
      </w:r>
    </w:p>
    <w:p w:rsidR="007E145D" w:rsidRPr="0040528C" w:rsidRDefault="007E145D" w:rsidP="00535455">
      <w:pPr>
        <w:jc w:val="both"/>
      </w:pPr>
    </w:p>
    <w:p w:rsidR="007E145D" w:rsidRPr="0040528C" w:rsidRDefault="007E145D" w:rsidP="00535455">
      <w:pPr>
        <w:jc w:val="both"/>
      </w:pPr>
      <w:r w:rsidRPr="0040528C">
        <w:t>When referring in text, please give a name and year of publication in brackets a</w:t>
      </w:r>
      <w:bookmarkStart w:id="0" w:name="_GoBack"/>
      <w:bookmarkEnd w:id="0"/>
      <w:r w:rsidRPr="0040528C">
        <w:t>s in the examples marked with “T:</w:t>
      </w:r>
      <w:proofErr w:type="gramStart"/>
      <w:r w:rsidRPr="0040528C">
        <w:t>”.</w:t>
      </w:r>
      <w:proofErr w:type="gramEnd"/>
      <w:r w:rsidRPr="0040528C">
        <w:t xml:space="preserve"> </w:t>
      </w:r>
    </w:p>
    <w:p w:rsidR="007E145D" w:rsidRPr="0040528C" w:rsidRDefault="007E145D" w:rsidP="00535455">
      <w:pPr>
        <w:jc w:val="both"/>
      </w:pPr>
      <w:r w:rsidRPr="0040528C">
        <w:t>In Bibliography use the standard shown under “</w:t>
      </w:r>
      <w:r>
        <w:t>B:</w:t>
      </w:r>
      <w:proofErr w:type="gramStart"/>
      <w:r w:rsidRPr="0040528C">
        <w:t>”.</w:t>
      </w:r>
      <w:proofErr w:type="gramEnd"/>
      <w:r w:rsidRPr="0040528C">
        <w:t xml:space="preserve"> </w:t>
      </w:r>
    </w:p>
    <w:p w:rsidR="007E145D" w:rsidRPr="0040528C" w:rsidRDefault="007E145D" w:rsidP="007E145D"/>
    <w:p w:rsidR="007E145D" w:rsidRPr="0040528C" w:rsidRDefault="007E145D" w:rsidP="00535455">
      <w:pPr>
        <w:jc w:val="both"/>
        <w:rPr>
          <w:b/>
        </w:rPr>
      </w:pPr>
      <w:r w:rsidRPr="0040528C">
        <w:rPr>
          <w:b/>
        </w:rPr>
        <w:t xml:space="preserve">Book </w:t>
      </w:r>
      <w:r w:rsidR="00D027F7">
        <w:rPr>
          <w:b/>
        </w:rPr>
        <w:t>(book title in italics)</w:t>
      </w:r>
    </w:p>
    <w:p w:rsidR="007E145D" w:rsidRPr="0040528C" w:rsidRDefault="007E145D" w:rsidP="00535455">
      <w:pPr>
        <w:jc w:val="both"/>
        <w:rPr>
          <w:b/>
        </w:rPr>
      </w:pPr>
      <w:r w:rsidRPr="0040528C">
        <w:rPr>
          <w:b/>
        </w:rPr>
        <w:t xml:space="preserve">One author </w:t>
      </w:r>
    </w:p>
    <w:p w:rsidR="007E145D" w:rsidRPr="0040528C" w:rsidRDefault="007E145D" w:rsidP="00535455">
      <w:pPr>
        <w:jc w:val="both"/>
      </w:pPr>
      <w:r w:rsidRPr="0040528C">
        <w:t>T: (</w:t>
      </w:r>
      <w:proofErr w:type="spellStart"/>
      <w:r w:rsidRPr="0040528C">
        <w:t>Doniger</w:t>
      </w:r>
      <w:proofErr w:type="spellEnd"/>
      <w:r w:rsidRPr="0040528C">
        <w:t xml:space="preserve"> 1999</w:t>
      </w:r>
      <w:r>
        <w:t>:</w:t>
      </w:r>
      <w:r w:rsidRPr="0040528C">
        <w:t xml:space="preserve"> 65) </w:t>
      </w:r>
    </w:p>
    <w:p w:rsidR="007E145D" w:rsidRPr="0040528C" w:rsidRDefault="007E145D" w:rsidP="00535455">
      <w:pPr>
        <w:jc w:val="both"/>
      </w:pPr>
      <w:r>
        <w:t>B:</w:t>
      </w:r>
      <w:r w:rsidRPr="0040528C">
        <w:t xml:space="preserve"> </w:t>
      </w:r>
      <w:proofErr w:type="spellStart"/>
      <w:r w:rsidRPr="0040528C">
        <w:t>Doniger</w:t>
      </w:r>
      <w:proofErr w:type="spellEnd"/>
      <w:r w:rsidRPr="0040528C">
        <w:t xml:space="preserve">, Wendy. 1999. </w:t>
      </w:r>
      <w:r w:rsidRPr="00545E08">
        <w:rPr>
          <w:i/>
        </w:rPr>
        <w:t>Splitting the difference</w:t>
      </w:r>
      <w:r w:rsidRPr="0040528C">
        <w:t xml:space="preserve">. Chicago: University of Chicago Press. </w:t>
      </w:r>
    </w:p>
    <w:p w:rsidR="007E145D" w:rsidRPr="0040528C" w:rsidRDefault="007E145D" w:rsidP="00535455">
      <w:pPr>
        <w:jc w:val="both"/>
      </w:pPr>
    </w:p>
    <w:p w:rsidR="007E145D" w:rsidRPr="0040528C" w:rsidRDefault="007E145D" w:rsidP="00535455">
      <w:pPr>
        <w:jc w:val="both"/>
        <w:rPr>
          <w:b/>
        </w:rPr>
      </w:pPr>
      <w:r w:rsidRPr="0040528C">
        <w:rPr>
          <w:b/>
        </w:rPr>
        <w:t xml:space="preserve">Two authors </w:t>
      </w:r>
    </w:p>
    <w:p w:rsidR="007E145D" w:rsidRPr="0040528C" w:rsidRDefault="007E145D" w:rsidP="00535455">
      <w:pPr>
        <w:jc w:val="both"/>
      </w:pPr>
      <w:r w:rsidRPr="0040528C">
        <w:t>T: (</w:t>
      </w:r>
      <w:proofErr w:type="spellStart"/>
      <w:r w:rsidRPr="0040528C">
        <w:t>Cowlishaw</w:t>
      </w:r>
      <w:proofErr w:type="spellEnd"/>
      <w:r w:rsidRPr="0040528C">
        <w:t xml:space="preserve"> and Dunbar 2000</w:t>
      </w:r>
      <w:r>
        <w:t>:</w:t>
      </w:r>
      <w:r w:rsidRPr="0040528C">
        <w:t xml:space="preserve"> 104–7) </w:t>
      </w:r>
    </w:p>
    <w:p w:rsidR="007E145D" w:rsidRPr="0040528C" w:rsidRDefault="007E145D" w:rsidP="00535455">
      <w:pPr>
        <w:jc w:val="both"/>
      </w:pPr>
      <w:r>
        <w:t>B:</w:t>
      </w:r>
      <w:r w:rsidRPr="0040528C">
        <w:t xml:space="preserve"> </w:t>
      </w:r>
      <w:proofErr w:type="spellStart"/>
      <w:r w:rsidRPr="0040528C">
        <w:t>Cowlishaw</w:t>
      </w:r>
      <w:proofErr w:type="spellEnd"/>
      <w:r w:rsidRPr="0040528C">
        <w:t xml:space="preserve">, Guy, and Robin Dunbar. 2000. </w:t>
      </w:r>
      <w:r w:rsidRPr="00545E08">
        <w:rPr>
          <w:i/>
        </w:rPr>
        <w:t>Primate conservation biology</w:t>
      </w:r>
      <w:r w:rsidRPr="0040528C">
        <w:t xml:space="preserve">. Chicago: University of Chicago Press. </w:t>
      </w:r>
    </w:p>
    <w:p w:rsidR="007E145D" w:rsidRDefault="007E145D" w:rsidP="00535455">
      <w:pPr>
        <w:jc w:val="both"/>
      </w:pPr>
    </w:p>
    <w:p w:rsidR="007E145D" w:rsidRPr="0040528C" w:rsidRDefault="007E145D" w:rsidP="00535455">
      <w:pPr>
        <w:jc w:val="both"/>
        <w:rPr>
          <w:b/>
        </w:rPr>
      </w:pPr>
      <w:r w:rsidRPr="0040528C">
        <w:rPr>
          <w:b/>
        </w:rPr>
        <w:t>T</w:t>
      </w:r>
      <w:r>
        <w:rPr>
          <w:b/>
        </w:rPr>
        <w:t>hree</w:t>
      </w:r>
      <w:r w:rsidRPr="0040528C">
        <w:rPr>
          <w:b/>
        </w:rPr>
        <w:t xml:space="preserve"> authors </w:t>
      </w:r>
    </w:p>
    <w:p w:rsidR="007E145D" w:rsidRPr="0040528C" w:rsidRDefault="007E145D" w:rsidP="00535455">
      <w:pPr>
        <w:jc w:val="both"/>
      </w:pPr>
      <w:r w:rsidRPr="0040528C">
        <w:t>T: (</w:t>
      </w:r>
      <w:proofErr w:type="spellStart"/>
      <w:r w:rsidRPr="0040528C">
        <w:t>Cowlishaw</w:t>
      </w:r>
      <w:proofErr w:type="spellEnd"/>
      <w:r>
        <w:t>, Smith</w:t>
      </w:r>
      <w:r w:rsidRPr="0040528C">
        <w:t xml:space="preserve"> and Dunbar 2000</w:t>
      </w:r>
      <w:r>
        <w:t>:</w:t>
      </w:r>
      <w:r w:rsidRPr="0040528C">
        <w:t xml:space="preserve"> 104–7) </w:t>
      </w:r>
    </w:p>
    <w:p w:rsidR="007E145D" w:rsidRPr="0040528C" w:rsidRDefault="007E145D" w:rsidP="00535455">
      <w:pPr>
        <w:jc w:val="both"/>
      </w:pPr>
      <w:r>
        <w:t>B:</w:t>
      </w:r>
      <w:r w:rsidRPr="0040528C">
        <w:t xml:space="preserve"> </w:t>
      </w:r>
      <w:proofErr w:type="spellStart"/>
      <w:r w:rsidRPr="0040528C">
        <w:t>Cowlishaw</w:t>
      </w:r>
      <w:proofErr w:type="spellEnd"/>
      <w:r w:rsidRPr="0040528C">
        <w:t xml:space="preserve">, Guy, </w:t>
      </w:r>
      <w:r>
        <w:t xml:space="preserve">John Smith </w:t>
      </w:r>
      <w:r w:rsidRPr="0040528C">
        <w:t xml:space="preserve">and Robin Dunbar. 2000. </w:t>
      </w:r>
      <w:r w:rsidRPr="00545E08">
        <w:rPr>
          <w:i/>
        </w:rPr>
        <w:t>Primate conservation biology</w:t>
      </w:r>
      <w:r w:rsidRPr="0040528C">
        <w:t xml:space="preserve">. Chicago: University of Chicago Press. </w:t>
      </w:r>
    </w:p>
    <w:p w:rsidR="007E145D" w:rsidRDefault="007E145D" w:rsidP="00535455">
      <w:pPr>
        <w:jc w:val="both"/>
      </w:pPr>
    </w:p>
    <w:p w:rsidR="007E145D" w:rsidRPr="0040528C" w:rsidRDefault="007E145D" w:rsidP="00535455">
      <w:pPr>
        <w:jc w:val="both"/>
        <w:rPr>
          <w:b/>
        </w:rPr>
      </w:pPr>
      <w:r w:rsidRPr="0040528C">
        <w:rPr>
          <w:b/>
        </w:rPr>
        <w:t xml:space="preserve">Four or more authors </w:t>
      </w:r>
    </w:p>
    <w:p w:rsidR="007E145D" w:rsidRPr="0040528C" w:rsidRDefault="007E145D" w:rsidP="00535455">
      <w:pPr>
        <w:jc w:val="both"/>
      </w:pPr>
      <w:r>
        <w:t>T: (</w:t>
      </w:r>
      <w:proofErr w:type="spellStart"/>
      <w:r>
        <w:t>Laumann</w:t>
      </w:r>
      <w:proofErr w:type="spellEnd"/>
      <w:r>
        <w:t xml:space="preserve"> et al. 1994:</w:t>
      </w:r>
      <w:r w:rsidRPr="0040528C">
        <w:t xml:space="preserve"> 262) </w:t>
      </w:r>
    </w:p>
    <w:p w:rsidR="007E145D" w:rsidRPr="0040528C" w:rsidRDefault="007E145D" w:rsidP="00535455">
      <w:pPr>
        <w:jc w:val="both"/>
      </w:pPr>
      <w:r>
        <w:t>B:</w:t>
      </w:r>
      <w:r w:rsidRPr="0040528C">
        <w:t xml:space="preserve"> </w:t>
      </w:r>
      <w:proofErr w:type="spellStart"/>
      <w:r w:rsidRPr="0040528C">
        <w:t>Laumann</w:t>
      </w:r>
      <w:proofErr w:type="spellEnd"/>
      <w:r w:rsidRPr="0040528C">
        <w:t xml:space="preserve">, Edward O., John H. Gagnon, Robert T. Michael, and Stuart Michaels. 1994. </w:t>
      </w:r>
      <w:r w:rsidRPr="00545E08">
        <w:rPr>
          <w:i/>
        </w:rPr>
        <w:t>The social organization of sexuality: Sexual practices in the United States</w:t>
      </w:r>
      <w:r w:rsidRPr="0040528C">
        <w:t xml:space="preserve">. Chicago: University of Chicago Press. </w:t>
      </w:r>
    </w:p>
    <w:p w:rsidR="007E145D" w:rsidRDefault="007E145D" w:rsidP="00535455">
      <w:pPr>
        <w:jc w:val="both"/>
      </w:pPr>
    </w:p>
    <w:p w:rsidR="007E145D" w:rsidRPr="00357F2F" w:rsidRDefault="007E145D" w:rsidP="00535455">
      <w:pPr>
        <w:jc w:val="both"/>
        <w:rPr>
          <w:b/>
        </w:rPr>
      </w:pPr>
      <w:r w:rsidRPr="00357F2F">
        <w:rPr>
          <w:b/>
        </w:rPr>
        <w:t xml:space="preserve">Editor, translator, or compiler instead of author </w:t>
      </w:r>
    </w:p>
    <w:p w:rsidR="007E145D" w:rsidRPr="0040528C" w:rsidRDefault="007E145D" w:rsidP="00535455">
      <w:pPr>
        <w:jc w:val="both"/>
      </w:pPr>
      <w:r w:rsidRPr="0040528C">
        <w:t>T: (Lattimore 1951</w:t>
      </w:r>
      <w:r>
        <w:t>:</w:t>
      </w:r>
      <w:r w:rsidRPr="0040528C">
        <w:t xml:space="preserve"> 91–92) </w:t>
      </w:r>
    </w:p>
    <w:p w:rsidR="007E145D" w:rsidRPr="0040528C" w:rsidRDefault="007E145D" w:rsidP="00535455">
      <w:pPr>
        <w:jc w:val="both"/>
      </w:pPr>
      <w:r>
        <w:t>B:</w:t>
      </w:r>
      <w:r w:rsidRPr="0040528C">
        <w:t xml:space="preserve"> Lattimore, Richmond, trans. 1951. </w:t>
      </w:r>
      <w:proofErr w:type="gramStart"/>
      <w:r w:rsidRPr="00545E08">
        <w:rPr>
          <w:i/>
        </w:rPr>
        <w:t>The Iliad of Homer</w:t>
      </w:r>
      <w:r w:rsidRPr="0040528C">
        <w:t>.</w:t>
      </w:r>
      <w:proofErr w:type="gramEnd"/>
      <w:r w:rsidRPr="0040528C">
        <w:t xml:space="preserve"> Chicago: University of Chicago Press. </w:t>
      </w:r>
    </w:p>
    <w:p w:rsidR="007E145D" w:rsidRPr="0040528C" w:rsidRDefault="007E145D" w:rsidP="00535455">
      <w:pPr>
        <w:jc w:val="both"/>
      </w:pPr>
      <w:r w:rsidRPr="0040528C">
        <w:lastRenderedPageBreak/>
        <w:t>T: (</w:t>
      </w:r>
      <w:proofErr w:type="spellStart"/>
      <w:r w:rsidRPr="0040528C">
        <w:t>Bonnefoy</w:t>
      </w:r>
      <w:proofErr w:type="spellEnd"/>
      <w:r w:rsidRPr="0040528C">
        <w:t xml:space="preserve"> 1995</w:t>
      </w:r>
      <w:r>
        <w:t>:</w:t>
      </w:r>
      <w:r w:rsidRPr="0040528C">
        <w:t xml:space="preserve"> 22) </w:t>
      </w:r>
    </w:p>
    <w:p w:rsidR="007E145D" w:rsidRPr="0040528C" w:rsidRDefault="007E145D" w:rsidP="00535455">
      <w:pPr>
        <w:jc w:val="both"/>
      </w:pPr>
      <w:r>
        <w:t>B:</w:t>
      </w:r>
      <w:r w:rsidRPr="0040528C">
        <w:t xml:space="preserve"> </w:t>
      </w:r>
      <w:proofErr w:type="spellStart"/>
      <w:r w:rsidRPr="0040528C">
        <w:t>Bonnefoy</w:t>
      </w:r>
      <w:proofErr w:type="spellEnd"/>
      <w:r w:rsidRPr="0040528C">
        <w:t xml:space="preserve">, Yves. 1995. </w:t>
      </w:r>
      <w:r w:rsidRPr="00545E08">
        <w:rPr>
          <w:i/>
        </w:rPr>
        <w:t>New and selected poems</w:t>
      </w:r>
      <w:r w:rsidRPr="0040528C">
        <w:t xml:space="preserve">. </w:t>
      </w:r>
      <w:proofErr w:type="gramStart"/>
      <w:r w:rsidRPr="0040528C">
        <w:t>Ed</w:t>
      </w:r>
      <w:r w:rsidR="00C41FD8">
        <w:t>s</w:t>
      </w:r>
      <w:r w:rsidRPr="0040528C">
        <w:t>. John Naughton and Anthony Rudolf.</w:t>
      </w:r>
      <w:proofErr w:type="gramEnd"/>
      <w:r w:rsidRPr="0040528C">
        <w:t xml:space="preserve"> Chicago: University of Chicago Press. </w:t>
      </w:r>
    </w:p>
    <w:p w:rsidR="007E145D" w:rsidRDefault="007E145D" w:rsidP="00535455">
      <w:pPr>
        <w:jc w:val="both"/>
        <w:rPr>
          <w:b/>
        </w:rPr>
      </w:pPr>
    </w:p>
    <w:p w:rsidR="007E145D" w:rsidRPr="00357F2F" w:rsidRDefault="007E145D" w:rsidP="00535455">
      <w:pPr>
        <w:jc w:val="both"/>
        <w:rPr>
          <w:b/>
        </w:rPr>
      </w:pPr>
      <w:r w:rsidRPr="00357F2F">
        <w:rPr>
          <w:b/>
        </w:rPr>
        <w:t xml:space="preserve">Chapter or other part of a book </w:t>
      </w:r>
    </w:p>
    <w:p w:rsidR="007E145D" w:rsidRPr="0040528C" w:rsidRDefault="007E145D" w:rsidP="00535455">
      <w:pPr>
        <w:jc w:val="both"/>
        <w:rPr>
          <w:lang w:val="de-DE"/>
        </w:rPr>
      </w:pPr>
      <w:r w:rsidRPr="0040528C">
        <w:rPr>
          <w:lang w:val="de-DE"/>
        </w:rPr>
        <w:t>T: (Wiese 2006</w:t>
      </w:r>
      <w:r>
        <w:rPr>
          <w:lang w:val="de-DE"/>
        </w:rPr>
        <w:t>:</w:t>
      </w:r>
      <w:r w:rsidRPr="0040528C">
        <w:rPr>
          <w:lang w:val="de-DE"/>
        </w:rPr>
        <w:t xml:space="preserve"> 101–2) </w:t>
      </w:r>
    </w:p>
    <w:p w:rsidR="007E145D" w:rsidRPr="0040528C" w:rsidRDefault="007E145D" w:rsidP="00535455">
      <w:pPr>
        <w:jc w:val="both"/>
      </w:pPr>
      <w:r>
        <w:rPr>
          <w:lang w:val="de-DE"/>
        </w:rPr>
        <w:t>B:</w:t>
      </w:r>
      <w:r w:rsidRPr="0040528C">
        <w:rPr>
          <w:lang w:val="de-DE"/>
        </w:rPr>
        <w:t xml:space="preserve"> Wiese, Andrew. </w:t>
      </w:r>
      <w:r w:rsidRPr="0040528C">
        <w:t xml:space="preserve">2006. “The house I live in”: Race, class, and African American suburban dreams in the postwar United States. </w:t>
      </w:r>
      <w:proofErr w:type="gramStart"/>
      <w:r w:rsidRPr="0040528C">
        <w:t xml:space="preserve">In </w:t>
      </w:r>
      <w:r w:rsidRPr="00545E08">
        <w:rPr>
          <w:i/>
        </w:rPr>
        <w:t>The new suburban history</w:t>
      </w:r>
      <w:r w:rsidRPr="0040528C">
        <w:t>, ed</w:t>
      </w:r>
      <w:r w:rsidR="00C41FD8">
        <w:t>s</w:t>
      </w:r>
      <w:r w:rsidRPr="0040528C">
        <w:t xml:space="preserve">. Kevin M. Kruse and Thomas J. </w:t>
      </w:r>
      <w:proofErr w:type="spellStart"/>
      <w:r w:rsidRPr="0040528C">
        <w:t>Sugrue</w:t>
      </w:r>
      <w:proofErr w:type="spellEnd"/>
      <w:r w:rsidRPr="0040528C">
        <w:t>, 99–119.</w:t>
      </w:r>
      <w:proofErr w:type="gramEnd"/>
      <w:r w:rsidRPr="0040528C">
        <w:t xml:space="preserve"> Chicago: University of Chicago Press. </w:t>
      </w:r>
    </w:p>
    <w:p w:rsidR="007E145D" w:rsidRDefault="007E145D" w:rsidP="00535455">
      <w:pPr>
        <w:jc w:val="both"/>
        <w:rPr>
          <w:b/>
        </w:rPr>
      </w:pPr>
    </w:p>
    <w:p w:rsidR="007E145D" w:rsidRPr="00357F2F" w:rsidRDefault="007E145D" w:rsidP="00535455">
      <w:pPr>
        <w:jc w:val="both"/>
        <w:rPr>
          <w:b/>
        </w:rPr>
      </w:pPr>
      <w:r w:rsidRPr="00357F2F">
        <w:rPr>
          <w:b/>
        </w:rPr>
        <w:t xml:space="preserve">Chapter of an edited volume originally published elsewhere (as in primary sources) </w:t>
      </w:r>
    </w:p>
    <w:p w:rsidR="007E145D" w:rsidRPr="0040528C" w:rsidRDefault="007E145D" w:rsidP="00535455">
      <w:pPr>
        <w:jc w:val="both"/>
      </w:pPr>
      <w:r w:rsidRPr="0040528C">
        <w:t>T: (Cicero 1986</w:t>
      </w:r>
      <w:r>
        <w:t>:</w:t>
      </w:r>
      <w:r w:rsidRPr="0040528C">
        <w:t xml:space="preserve"> 35) </w:t>
      </w:r>
    </w:p>
    <w:p w:rsidR="007E145D" w:rsidRPr="0040528C" w:rsidRDefault="007E145D" w:rsidP="00535455">
      <w:pPr>
        <w:jc w:val="both"/>
      </w:pPr>
      <w:r>
        <w:t>B:</w:t>
      </w:r>
      <w:r w:rsidRPr="0040528C">
        <w:t xml:space="preserve"> Cicero, Quintus </w:t>
      </w:r>
      <w:proofErr w:type="spellStart"/>
      <w:r w:rsidRPr="0040528C">
        <w:t>Tullius</w:t>
      </w:r>
      <w:proofErr w:type="spellEnd"/>
      <w:r w:rsidRPr="0040528C">
        <w:t xml:space="preserve">. 1986. Handbook on canvassing for the consulship. In </w:t>
      </w:r>
      <w:r w:rsidRPr="00545E08">
        <w:rPr>
          <w:i/>
        </w:rPr>
        <w:t xml:space="preserve">Rome: Late republic and </w:t>
      </w:r>
      <w:proofErr w:type="spellStart"/>
      <w:r w:rsidRPr="00545E08">
        <w:rPr>
          <w:i/>
        </w:rPr>
        <w:t>principate</w:t>
      </w:r>
      <w:proofErr w:type="spellEnd"/>
      <w:r w:rsidRPr="0040528C">
        <w:t xml:space="preserve">, edited by Walter Emil </w:t>
      </w:r>
      <w:proofErr w:type="spellStart"/>
      <w:r w:rsidRPr="0040528C">
        <w:t>Kaegi</w:t>
      </w:r>
      <w:proofErr w:type="spellEnd"/>
      <w:r w:rsidRPr="0040528C">
        <w:t xml:space="preserve"> Jr. and Peter White. </w:t>
      </w:r>
      <w:proofErr w:type="gramStart"/>
      <w:r w:rsidRPr="0040528C">
        <w:t>Vol. 2 of University of Chicago readings in western civilization, ed</w:t>
      </w:r>
      <w:r w:rsidR="00C41FD8">
        <w:t>s</w:t>
      </w:r>
      <w:r w:rsidRPr="0040528C">
        <w:t xml:space="preserve">. John Boyer and Julius </w:t>
      </w:r>
      <w:proofErr w:type="spellStart"/>
      <w:r w:rsidRPr="0040528C">
        <w:t>Kirshner</w:t>
      </w:r>
      <w:proofErr w:type="spellEnd"/>
      <w:r w:rsidRPr="0040528C">
        <w:t>, 33–46.</w:t>
      </w:r>
      <w:proofErr w:type="gramEnd"/>
      <w:r w:rsidRPr="0040528C">
        <w:t xml:space="preserve"> Chicago: University of Chicago Press. Originally published in Evelyn S. </w:t>
      </w:r>
      <w:proofErr w:type="spellStart"/>
      <w:r w:rsidRPr="0040528C">
        <w:t>Shuckburgh</w:t>
      </w:r>
      <w:proofErr w:type="spellEnd"/>
      <w:r w:rsidRPr="0040528C">
        <w:t xml:space="preserve">, trans., </w:t>
      </w:r>
      <w:proofErr w:type="gramStart"/>
      <w:r w:rsidRPr="0040528C">
        <w:t>The</w:t>
      </w:r>
      <w:proofErr w:type="gramEnd"/>
      <w:r w:rsidRPr="0040528C">
        <w:t xml:space="preserve"> letters of Cicero, vol. 1 (London: George Bell &amp; Sons, 1908). </w:t>
      </w:r>
    </w:p>
    <w:p w:rsidR="007E145D" w:rsidRDefault="007E145D" w:rsidP="00535455">
      <w:pPr>
        <w:jc w:val="both"/>
      </w:pPr>
    </w:p>
    <w:p w:rsidR="007E145D" w:rsidRPr="00357F2F" w:rsidRDefault="007E145D" w:rsidP="00535455">
      <w:pPr>
        <w:jc w:val="both"/>
        <w:rPr>
          <w:b/>
        </w:rPr>
      </w:pPr>
      <w:r w:rsidRPr="00357F2F">
        <w:rPr>
          <w:b/>
        </w:rPr>
        <w:t xml:space="preserve">Preface, foreword, introduction, or similar part of a book </w:t>
      </w:r>
    </w:p>
    <w:p w:rsidR="007E145D" w:rsidRPr="0040528C" w:rsidRDefault="007E145D" w:rsidP="00535455">
      <w:pPr>
        <w:jc w:val="both"/>
        <w:rPr>
          <w:lang w:val="de-DE"/>
        </w:rPr>
      </w:pPr>
      <w:r w:rsidRPr="0040528C">
        <w:rPr>
          <w:lang w:val="de-DE"/>
        </w:rPr>
        <w:t xml:space="preserve">T: (Rieger </w:t>
      </w:r>
      <w:r>
        <w:rPr>
          <w:lang w:val="de-DE"/>
        </w:rPr>
        <w:t>1982:</w:t>
      </w:r>
      <w:r w:rsidRPr="0040528C">
        <w:rPr>
          <w:lang w:val="de-DE"/>
        </w:rPr>
        <w:t xml:space="preserve"> xx–xxi) </w:t>
      </w:r>
    </w:p>
    <w:p w:rsidR="007E145D" w:rsidRPr="0040528C" w:rsidRDefault="007E145D" w:rsidP="00535455">
      <w:pPr>
        <w:jc w:val="both"/>
      </w:pPr>
      <w:r>
        <w:rPr>
          <w:lang w:val="de-DE"/>
        </w:rPr>
        <w:t>B:</w:t>
      </w:r>
      <w:r w:rsidRPr="0040528C">
        <w:rPr>
          <w:lang w:val="de-DE"/>
        </w:rPr>
        <w:t xml:space="preserve"> Rieger, James. </w:t>
      </w:r>
      <w:r w:rsidRPr="0040528C">
        <w:t xml:space="preserve">1982. </w:t>
      </w:r>
      <w:r w:rsidRPr="00545E08">
        <w:rPr>
          <w:i/>
        </w:rPr>
        <w:t xml:space="preserve">Introduction to Frankenstein; or, </w:t>
      </w:r>
      <w:proofErr w:type="gramStart"/>
      <w:r w:rsidRPr="00545E08">
        <w:rPr>
          <w:i/>
        </w:rPr>
        <w:t>The</w:t>
      </w:r>
      <w:proofErr w:type="gramEnd"/>
      <w:r w:rsidRPr="00545E08">
        <w:rPr>
          <w:i/>
        </w:rPr>
        <w:t xml:space="preserve"> modern Prometheus</w:t>
      </w:r>
      <w:r w:rsidRPr="0040528C">
        <w:t xml:space="preserve">, by Mary Wollstonecraft Shelley, xi–xxxvii. Chicago: University of Chicago Press. </w:t>
      </w:r>
    </w:p>
    <w:p w:rsidR="007E145D" w:rsidRDefault="007E145D" w:rsidP="00535455">
      <w:pPr>
        <w:jc w:val="both"/>
      </w:pPr>
    </w:p>
    <w:p w:rsidR="007E145D" w:rsidRPr="00357F2F" w:rsidRDefault="007E145D" w:rsidP="00535455">
      <w:pPr>
        <w:jc w:val="both"/>
        <w:rPr>
          <w:b/>
        </w:rPr>
      </w:pPr>
      <w:r w:rsidRPr="00357F2F">
        <w:rPr>
          <w:b/>
        </w:rPr>
        <w:t xml:space="preserve">Book published electronically </w:t>
      </w:r>
    </w:p>
    <w:p w:rsidR="007E145D" w:rsidRPr="0040528C" w:rsidRDefault="007E145D" w:rsidP="00535455">
      <w:pPr>
        <w:jc w:val="both"/>
      </w:pPr>
      <w:r w:rsidRPr="0040528C">
        <w:t xml:space="preserve">T: (Kurland and Lerner 1987) </w:t>
      </w:r>
    </w:p>
    <w:p w:rsidR="007E145D" w:rsidRPr="0040528C" w:rsidRDefault="007E145D" w:rsidP="00535455">
      <w:pPr>
        <w:jc w:val="both"/>
      </w:pPr>
      <w:r>
        <w:t>B:</w:t>
      </w:r>
      <w:r w:rsidRPr="0040528C">
        <w:t xml:space="preserve"> Kurland, Philip B., and Ralph Lerner, eds. 1987. </w:t>
      </w:r>
      <w:proofErr w:type="gramStart"/>
      <w:r w:rsidRPr="00545E08">
        <w:rPr>
          <w:i/>
        </w:rPr>
        <w:t>The founders’ Constitution</w:t>
      </w:r>
      <w:r w:rsidRPr="0040528C">
        <w:t>.</w:t>
      </w:r>
      <w:proofErr w:type="gramEnd"/>
      <w:r w:rsidRPr="0040528C">
        <w:t xml:space="preserve"> Chicago: University of Chicago Press. http://press-pubs.uchicago.edu/founders/. </w:t>
      </w:r>
    </w:p>
    <w:p w:rsidR="007E145D" w:rsidRDefault="007E145D" w:rsidP="00535455">
      <w:pPr>
        <w:jc w:val="both"/>
      </w:pPr>
    </w:p>
    <w:p w:rsidR="007E145D" w:rsidRPr="00357F2F" w:rsidRDefault="007E145D" w:rsidP="00535455">
      <w:pPr>
        <w:jc w:val="both"/>
        <w:rPr>
          <w:b/>
        </w:rPr>
      </w:pPr>
      <w:r w:rsidRPr="00357F2F">
        <w:rPr>
          <w:b/>
        </w:rPr>
        <w:t xml:space="preserve">Journal article </w:t>
      </w:r>
    </w:p>
    <w:p w:rsidR="007E145D" w:rsidRPr="00357F2F" w:rsidRDefault="007E145D" w:rsidP="00535455">
      <w:pPr>
        <w:jc w:val="both"/>
        <w:rPr>
          <w:b/>
        </w:rPr>
      </w:pPr>
      <w:r w:rsidRPr="00357F2F">
        <w:rPr>
          <w:b/>
        </w:rPr>
        <w:t xml:space="preserve">Article in a print journal </w:t>
      </w:r>
      <w:r w:rsidR="00545E08">
        <w:rPr>
          <w:b/>
        </w:rPr>
        <w:t>(</w:t>
      </w:r>
      <w:r w:rsidR="00545E08" w:rsidRPr="00545E08">
        <w:rPr>
          <w:b/>
          <w:i/>
        </w:rPr>
        <w:t>journal title in italics</w:t>
      </w:r>
      <w:r w:rsidR="00545E08">
        <w:rPr>
          <w:b/>
        </w:rPr>
        <w:t>)</w:t>
      </w:r>
    </w:p>
    <w:p w:rsidR="007E145D" w:rsidRPr="0040528C" w:rsidRDefault="007E145D" w:rsidP="00535455">
      <w:pPr>
        <w:jc w:val="both"/>
      </w:pPr>
      <w:r w:rsidRPr="0040528C">
        <w:t>T: (Smith 1998</w:t>
      </w:r>
      <w:r>
        <w:t>:</w:t>
      </w:r>
      <w:r w:rsidRPr="0040528C">
        <w:t xml:space="preserve"> 639) </w:t>
      </w:r>
    </w:p>
    <w:p w:rsidR="007E145D" w:rsidRPr="0040528C" w:rsidRDefault="007E145D" w:rsidP="00535455">
      <w:pPr>
        <w:jc w:val="both"/>
      </w:pPr>
      <w:r>
        <w:t>B:</w:t>
      </w:r>
      <w:r w:rsidRPr="0040528C">
        <w:t xml:space="preserve"> Smith, John Maynard. 1998. The origin of altruism. </w:t>
      </w:r>
      <w:r w:rsidRPr="00545E08">
        <w:rPr>
          <w:i/>
        </w:rPr>
        <w:t>Nature</w:t>
      </w:r>
      <w:r w:rsidRPr="0040528C">
        <w:t xml:space="preserve"> 393: 639–40. </w:t>
      </w:r>
    </w:p>
    <w:p w:rsidR="007E145D" w:rsidRDefault="007E145D" w:rsidP="00535455">
      <w:pPr>
        <w:jc w:val="both"/>
      </w:pPr>
    </w:p>
    <w:p w:rsidR="007E145D" w:rsidRPr="00357F2F" w:rsidRDefault="007E145D" w:rsidP="00535455">
      <w:pPr>
        <w:jc w:val="both"/>
        <w:rPr>
          <w:b/>
        </w:rPr>
      </w:pPr>
      <w:r w:rsidRPr="00357F2F">
        <w:rPr>
          <w:b/>
        </w:rPr>
        <w:lastRenderedPageBreak/>
        <w:t xml:space="preserve">Article in an online journal </w:t>
      </w:r>
    </w:p>
    <w:p w:rsidR="007E145D" w:rsidRPr="0040528C" w:rsidRDefault="007E145D" w:rsidP="00535455">
      <w:pPr>
        <w:jc w:val="both"/>
      </w:pPr>
      <w:r w:rsidRPr="0040528C">
        <w:t xml:space="preserve">If an access date is required by your publisher or discipline, include it parenthetically at the end of the citation, as in the example below. </w:t>
      </w:r>
    </w:p>
    <w:p w:rsidR="007E145D" w:rsidRPr="0040528C" w:rsidRDefault="007E145D" w:rsidP="00535455">
      <w:pPr>
        <w:jc w:val="both"/>
      </w:pPr>
    </w:p>
    <w:p w:rsidR="007E145D" w:rsidRPr="0040528C" w:rsidRDefault="007E145D" w:rsidP="00535455">
      <w:pPr>
        <w:jc w:val="both"/>
      </w:pPr>
      <w:r w:rsidRPr="0040528C">
        <w:t>T: (</w:t>
      </w:r>
      <w:proofErr w:type="spellStart"/>
      <w:r w:rsidRPr="0040528C">
        <w:t>Hlatky</w:t>
      </w:r>
      <w:proofErr w:type="spellEnd"/>
      <w:r w:rsidRPr="0040528C">
        <w:t xml:space="preserve"> et al. 2002) </w:t>
      </w:r>
    </w:p>
    <w:p w:rsidR="007E145D" w:rsidRPr="0040528C" w:rsidRDefault="007E145D" w:rsidP="00535455">
      <w:pPr>
        <w:jc w:val="both"/>
      </w:pPr>
      <w:r>
        <w:t>B:</w:t>
      </w:r>
      <w:r w:rsidRPr="0040528C">
        <w:t xml:space="preserve"> </w:t>
      </w:r>
      <w:proofErr w:type="spellStart"/>
      <w:r w:rsidRPr="0040528C">
        <w:t>Hlatky</w:t>
      </w:r>
      <w:proofErr w:type="spellEnd"/>
      <w:r w:rsidRPr="0040528C">
        <w:t xml:space="preserve">, Mark A., Derek </w:t>
      </w:r>
      <w:proofErr w:type="spellStart"/>
      <w:r w:rsidRPr="0040528C">
        <w:t>Boothroyd</w:t>
      </w:r>
      <w:proofErr w:type="spellEnd"/>
      <w:r w:rsidRPr="0040528C">
        <w:t xml:space="preserve">, Eric </w:t>
      </w:r>
      <w:proofErr w:type="spellStart"/>
      <w:r w:rsidRPr="0040528C">
        <w:t>Vittinghoff</w:t>
      </w:r>
      <w:proofErr w:type="spellEnd"/>
      <w:r w:rsidRPr="0040528C">
        <w:t xml:space="preserve">, Penny Sharp, and Mary A. </w:t>
      </w:r>
      <w:proofErr w:type="spellStart"/>
      <w:r w:rsidRPr="0040528C">
        <w:t>Whooley</w:t>
      </w:r>
      <w:proofErr w:type="spellEnd"/>
      <w:r w:rsidRPr="0040528C">
        <w:t xml:space="preserve">. 2002. Quality-of-life and depressive symptoms in postmenopausal women after receiving hormone therapy: Results from the Heart and Estrogen/Progestin Replacement Study (HERS) trial. </w:t>
      </w:r>
      <w:proofErr w:type="gramStart"/>
      <w:r w:rsidRPr="00545E08">
        <w:rPr>
          <w:i/>
        </w:rPr>
        <w:t>Journal of the American Medical Association 287</w:t>
      </w:r>
      <w:r w:rsidRPr="0040528C">
        <w:t>, no. 5 (February 6), http://jama.ama-assn.org/issues/v287n5/rfull/joc10108.html#aainfo (accessed January 7, 2004).</w:t>
      </w:r>
      <w:proofErr w:type="gramEnd"/>
      <w:r w:rsidRPr="0040528C">
        <w:t xml:space="preserve"> </w:t>
      </w:r>
    </w:p>
    <w:p w:rsidR="007E145D" w:rsidRDefault="007E145D" w:rsidP="00535455">
      <w:pPr>
        <w:jc w:val="both"/>
      </w:pPr>
    </w:p>
    <w:p w:rsidR="007E145D" w:rsidRPr="0071786B" w:rsidRDefault="007E145D" w:rsidP="00535455">
      <w:pPr>
        <w:jc w:val="both"/>
        <w:rPr>
          <w:b/>
        </w:rPr>
      </w:pPr>
      <w:r w:rsidRPr="0071786B">
        <w:rPr>
          <w:b/>
        </w:rPr>
        <w:t xml:space="preserve">Popular magazine/newspaper article </w:t>
      </w:r>
    </w:p>
    <w:p w:rsidR="007E145D" w:rsidRPr="0040528C" w:rsidRDefault="007E145D" w:rsidP="00535455">
      <w:pPr>
        <w:jc w:val="both"/>
      </w:pPr>
      <w:r w:rsidRPr="0040528C">
        <w:t>T: (Martin 2002</w:t>
      </w:r>
      <w:r>
        <w:t>:</w:t>
      </w:r>
      <w:r w:rsidRPr="0040528C">
        <w:t xml:space="preserve"> 84) </w:t>
      </w:r>
    </w:p>
    <w:p w:rsidR="007E145D" w:rsidRPr="0040528C" w:rsidRDefault="007E145D" w:rsidP="00535455">
      <w:pPr>
        <w:jc w:val="both"/>
      </w:pPr>
      <w:r>
        <w:t>B:</w:t>
      </w:r>
      <w:r w:rsidRPr="0040528C">
        <w:t xml:space="preserve"> Martin, Steve. 2002. Sports-interview shocker. </w:t>
      </w:r>
      <w:r w:rsidRPr="00545E08">
        <w:rPr>
          <w:i/>
        </w:rPr>
        <w:t xml:space="preserve">New </w:t>
      </w:r>
      <w:proofErr w:type="gramStart"/>
      <w:r w:rsidRPr="00545E08">
        <w:rPr>
          <w:i/>
        </w:rPr>
        <w:t>Yorker</w:t>
      </w:r>
      <w:r w:rsidRPr="0040528C">
        <w:t>,</w:t>
      </w:r>
      <w:proofErr w:type="gramEnd"/>
      <w:r w:rsidRPr="0040528C">
        <w:t xml:space="preserve"> May 6. </w:t>
      </w:r>
    </w:p>
    <w:p w:rsidR="007E145D" w:rsidRPr="0040528C" w:rsidRDefault="007E145D" w:rsidP="00535455">
      <w:pPr>
        <w:jc w:val="both"/>
      </w:pPr>
    </w:p>
    <w:p w:rsidR="007E145D" w:rsidRPr="0071786B" w:rsidRDefault="007E145D" w:rsidP="00535455">
      <w:pPr>
        <w:jc w:val="both"/>
        <w:rPr>
          <w:b/>
        </w:rPr>
      </w:pPr>
      <w:r w:rsidRPr="0071786B">
        <w:rPr>
          <w:b/>
        </w:rPr>
        <w:t xml:space="preserve">Book review </w:t>
      </w:r>
    </w:p>
    <w:p w:rsidR="007E145D" w:rsidRPr="0040528C" w:rsidRDefault="007E145D" w:rsidP="00535455">
      <w:pPr>
        <w:jc w:val="both"/>
      </w:pPr>
      <w:r w:rsidRPr="0040528C">
        <w:t>T: (Gorman 2002</w:t>
      </w:r>
      <w:r>
        <w:t>:</w:t>
      </w:r>
      <w:r w:rsidRPr="0040528C">
        <w:t xml:space="preserve">16) </w:t>
      </w:r>
    </w:p>
    <w:p w:rsidR="007E145D" w:rsidRPr="0040528C" w:rsidRDefault="007E145D" w:rsidP="00535455">
      <w:pPr>
        <w:jc w:val="both"/>
      </w:pPr>
      <w:r>
        <w:t>B:</w:t>
      </w:r>
      <w:r w:rsidRPr="0040528C">
        <w:t xml:space="preserve"> Gorman, James. 2002. Endangered species. Review of The last American man, by Elizabeth Gilbert. </w:t>
      </w:r>
      <w:r w:rsidRPr="00545E08">
        <w:rPr>
          <w:i/>
        </w:rPr>
        <w:t xml:space="preserve">New York </w:t>
      </w:r>
      <w:proofErr w:type="spellStart"/>
      <w:r w:rsidR="009207FA">
        <w:rPr>
          <w:i/>
        </w:rPr>
        <w:t>Times</w:t>
      </w:r>
      <w:r w:rsidRPr="00545E08">
        <w:rPr>
          <w:i/>
        </w:rPr>
        <w:t>s</w:t>
      </w:r>
      <w:proofErr w:type="spellEnd"/>
      <w:r w:rsidRPr="00545E08">
        <w:rPr>
          <w:i/>
        </w:rPr>
        <w:t xml:space="preserve"> Book Review</w:t>
      </w:r>
      <w:r w:rsidRPr="0040528C">
        <w:t xml:space="preserve">, June 2. </w:t>
      </w:r>
    </w:p>
    <w:p w:rsidR="007E145D" w:rsidRDefault="007E145D" w:rsidP="00535455">
      <w:pPr>
        <w:jc w:val="both"/>
        <w:rPr>
          <w:b/>
        </w:rPr>
      </w:pPr>
    </w:p>
    <w:p w:rsidR="007E145D" w:rsidRPr="0071786B" w:rsidRDefault="007E145D" w:rsidP="00535455">
      <w:pPr>
        <w:jc w:val="both"/>
        <w:rPr>
          <w:b/>
        </w:rPr>
      </w:pPr>
      <w:r w:rsidRPr="0071786B">
        <w:rPr>
          <w:b/>
        </w:rPr>
        <w:t xml:space="preserve">Thesis or dissertation </w:t>
      </w:r>
    </w:p>
    <w:p w:rsidR="007E145D" w:rsidRPr="0040528C" w:rsidRDefault="007E145D" w:rsidP="00535455">
      <w:pPr>
        <w:jc w:val="both"/>
      </w:pPr>
      <w:r w:rsidRPr="0040528C">
        <w:t>T: (</w:t>
      </w:r>
      <w:proofErr w:type="spellStart"/>
      <w:r w:rsidRPr="0040528C">
        <w:t>Amundin</w:t>
      </w:r>
      <w:proofErr w:type="spellEnd"/>
      <w:r w:rsidRPr="0040528C">
        <w:t xml:space="preserve"> 1991</w:t>
      </w:r>
      <w:r>
        <w:t>:</w:t>
      </w:r>
      <w:r w:rsidRPr="0040528C">
        <w:t xml:space="preserve"> 22–29, 35) </w:t>
      </w:r>
    </w:p>
    <w:p w:rsidR="007E145D" w:rsidRPr="0040528C" w:rsidRDefault="007E145D" w:rsidP="00535455">
      <w:pPr>
        <w:jc w:val="both"/>
      </w:pPr>
      <w:r>
        <w:t>B:</w:t>
      </w:r>
      <w:r w:rsidRPr="0040528C">
        <w:t xml:space="preserve"> </w:t>
      </w:r>
      <w:proofErr w:type="spellStart"/>
      <w:r w:rsidRPr="0040528C">
        <w:t>Amundin</w:t>
      </w:r>
      <w:proofErr w:type="spellEnd"/>
      <w:r w:rsidRPr="0040528C">
        <w:t xml:space="preserve">, M. 1991. </w:t>
      </w:r>
      <w:r w:rsidRPr="00545E08">
        <w:rPr>
          <w:i/>
        </w:rPr>
        <w:t xml:space="preserve">Click repetition rate patterns in communicative sounds from the </w:t>
      </w:r>
      <w:proofErr w:type="spellStart"/>
      <w:r w:rsidRPr="00545E08">
        <w:rPr>
          <w:i/>
        </w:rPr>
        <w:t>harbour</w:t>
      </w:r>
      <w:proofErr w:type="spellEnd"/>
      <w:r w:rsidRPr="00545E08">
        <w:rPr>
          <w:i/>
        </w:rPr>
        <w:t xml:space="preserve"> porpoise, </w:t>
      </w:r>
      <w:proofErr w:type="spellStart"/>
      <w:r w:rsidRPr="00545E08">
        <w:rPr>
          <w:i/>
        </w:rPr>
        <w:t>Phocoena</w:t>
      </w:r>
      <w:proofErr w:type="spellEnd"/>
      <w:r w:rsidRPr="00545E08">
        <w:rPr>
          <w:i/>
        </w:rPr>
        <w:t xml:space="preserve"> </w:t>
      </w:r>
      <w:proofErr w:type="spellStart"/>
      <w:r w:rsidRPr="00545E08">
        <w:rPr>
          <w:i/>
        </w:rPr>
        <w:t>phocoena</w:t>
      </w:r>
      <w:proofErr w:type="spellEnd"/>
      <w:r w:rsidRPr="0040528C">
        <w:t xml:space="preserve">. </w:t>
      </w:r>
      <w:proofErr w:type="gramStart"/>
      <w:r w:rsidRPr="0040528C">
        <w:t>PhD diss., Stockholm University.</w:t>
      </w:r>
      <w:proofErr w:type="gramEnd"/>
    </w:p>
    <w:p w:rsidR="007E145D" w:rsidRDefault="007E145D" w:rsidP="00535455">
      <w:pPr>
        <w:jc w:val="both"/>
      </w:pPr>
    </w:p>
    <w:p w:rsidR="007E145D" w:rsidRPr="0071786B" w:rsidRDefault="007E145D" w:rsidP="00535455">
      <w:pPr>
        <w:jc w:val="both"/>
        <w:rPr>
          <w:b/>
        </w:rPr>
      </w:pPr>
      <w:r w:rsidRPr="0071786B">
        <w:rPr>
          <w:b/>
        </w:rPr>
        <w:t xml:space="preserve">Paper presented at a meeting or conference </w:t>
      </w:r>
    </w:p>
    <w:p w:rsidR="007E145D" w:rsidRPr="00053BC2" w:rsidRDefault="007E145D" w:rsidP="00535455">
      <w:pPr>
        <w:jc w:val="both"/>
        <w:rPr>
          <w:lang w:val="pl-PL"/>
        </w:rPr>
      </w:pPr>
      <w:r w:rsidRPr="00053BC2">
        <w:rPr>
          <w:lang w:val="pl-PL"/>
        </w:rPr>
        <w:t xml:space="preserve">T: (Doyle 2002) </w:t>
      </w:r>
    </w:p>
    <w:p w:rsidR="007E145D" w:rsidRPr="0040528C" w:rsidRDefault="007E145D" w:rsidP="00535455">
      <w:pPr>
        <w:jc w:val="both"/>
      </w:pPr>
      <w:r w:rsidRPr="00053BC2">
        <w:rPr>
          <w:lang w:val="pl-PL"/>
        </w:rPr>
        <w:t xml:space="preserve">B: Doyle, Brian. </w:t>
      </w:r>
      <w:r w:rsidRPr="0040528C">
        <w:t xml:space="preserve">2002. Howling like dogs: Metaphorical language in Psalm 59. Paper presented at the annual international meeting for the Society of Biblical Literature, June 19– 22, in Berlin, Germany. </w:t>
      </w:r>
    </w:p>
    <w:p w:rsidR="007E145D" w:rsidRDefault="007E145D" w:rsidP="00535455">
      <w:pPr>
        <w:jc w:val="both"/>
      </w:pPr>
    </w:p>
    <w:p w:rsidR="007E145D" w:rsidRPr="0071786B" w:rsidRDefault="007E145D" w:rsidP="00535455">
      <w:pPr>
        <w:jc w:val="both"/>
        <w:rPr>
          <w:b/>
        </w:rPr>
      </w:pPr>
      <w:r w:rsidRPr="0071786B">
        <w:rPr>
          <w:b/>
        </w:rPr>
        <w:t xml:space="preserve">Web site </w:t>
      </w:r>
    </w:p>
    <w:p w:rsidR="007E145D" w:rsidRPr="0040528C" w:rsidRDefault="007E145D" w:rsidP="00535455">
      <w:pPr>
        <w:jc w:val="both"/>
      </w:pPr>
      <w:r w:rsidRPr="0040528C">
        <w:t xml:space="preserve">T: (Evanston Public Library Board of Trustees) </w:t>
      </w:r>
    </w:p>
    <w:p w:rsidR="007E145D" w:rsidRPr="0040528C" w:rsidRDefault="007E145D" w:rsidP="00535455">
      <w:pPr>
        <w:jc w:val="both"/>
      </w:pPr>
      <w:r>
        <w:lastRenderedPageBreak/>
        <w:t>B:</w:t>
      </w:r>
      <w:r w:rsidRPr="0040528C">
        <w:t xml:space="preserve"> Evanston Public Library Board of Trustees. Evanston Public Library strategic plan, 2000–2010: A decade of outreach. </w:t>
      </w:r>
      <w:proofErr w:type="gramStart"/>
      <w:r w:rsidRPr="0040528C">
        <w:t>Evanston Public Library.</w:t>
      </w:r>
      <w:proofErr w:type="gramEnd"/>
      <w:r w:rsidRPr="0040528C">
        <w:t xml:space="preserve"> http://www.epl.org/library/strategic-plan-00.html (accessed June 1, 2005). </w:t>
      </w:r>
    </w:p>
    <w:p w:rsidR="007E145D" w:rsidRDefault="007E145D" w:rsidP="00535455">
      <w:pPr>
        <w:jc w:val="both"/>
      </w:pPr>
    </w:p>
    <w:p w:rsidR="007E145D" w:rsidRPr="0071786B" w:rsidRDefault="007E145D" w:rsidP="00535455">
      <w:pPr>
        <w:jc w:val="both"/>
        <w:rPr>
          <w:b/>
        </w:rPr>
      </w:pPr>
      <w:r w:rsidRPr="0071786B">
        <w:rPr>
          <w:b/>
        </w:rPr>
        <w:t xml:space="preserve">Weblog entry or comment </w:t>
      </w:r>
    </w:p>
    <w:p w:rsidR="007E145D" w:rsidRPr="0040528C" w:rsidRDefault="007E145D" w:rsidP="00535455">
      <w:pPr>
        <w:jc w:val="both"/>
      </w:pPr>
      <w:r w:rsidRPr="0040528C">
        <w:t xml:space="preserve">T: (Peter Pearson, The Becker-Posner Blog, comment posted March 6, 2006) </w:t>
      </w:r>
    </w:p>
    <w:p w:rsidR="007E145D" w:rsidRPr="004E0FAA" w:rsidRDefault="007E145D" w:rsidP="00535455">
      <w:pPr>
        <w:jc w:val="both"/>
      </w:pPr>
      <w:r>
        <w:t>B:</w:t>
      </w:r>
      <w:r w:rsidRPr="004E0FAA">
        <w:t xml:space="preserve"> Becker-Posner blog, </w:t>
      </w:r>
      <w:proofErr w:type="gramStart"/>
      <w:r w:rsidRPr="004E0FAA">
        <w:t>The</w:t>
      </w:r>
      <w:proofErr w:type="gramEnd"/>
      <w:r w:rsidRPr="004E0FAA">
        <w:t xml:space="preserve">. http://www.becker-posner-blog.com/. </w:t>
      </w:r>
    </w:p>
    <w:p w:rsidR="007E145D" w:rsidRPr="006C7F2F" w:rsidRDefault="007E145D" w:rsidP="00535455">
      <w:pPr>
        <w:spacing w:after="0" w:line="240" w:lineRule="auto"/>
        <w:jc w:val="both"/>
      </w:pPr>
    </w:p>
    <w:p w:rsidR="00500481" w:rsidRPr="006C7F2F" w:rsidRDefault="00500481" w:rsidP="00535455">
      <w:pPr>
        <w:pStyle w:val="NormalnyWeb"/>
        <w:shd w:val="clear" w:color="auto" w:fill="FFFFFF"/>
        <w:spacing w:before="0" w:beforeAutospacing="0" w:after="0" w:afterAutospacing="0"/>
        <w:jc w:val="both"/>
      </w:pPr>
    </w:p>
    <w:sectPr w:rsidR="00500481" w:rsidRPr="006C7F2F" w:rsidSect="008D1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B4" w:rsidRDefault="00D641B4" w:rsidP="009207FA">
      <w:pPr>
        <w:spacing w:after="0" w:line="240" w:lineRule="auto"/>
      </w:pPr>
      <w:r>
        <w:separator/>
      </w:r>
    </w:p>
  </w:endnote>
  <w:endnote w:type="continuationSeparator" w:id="0">
    <w:p w:rsidR="00D641B4" w:rsidRDefault="00D641B4" w:rsidP="0092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B4" w:rsidRDefault="00D641B4" w:rsidP="009207FA">
      <w:pPr>
        <w:spacing w:after="0" w:line="240" w:lineRule="auto"/>
      </w:pPr>
      <w:r>
        <w:separator/>
      </w:r>
    </w:p>
  </w:footnote>
  <w:footnote w:type="continuationSeparator" w:id="0">
    <w:p w:rsidR="00D641B4" w:rsidRDefault="00D641B4" w:rsidP="00920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777F"/>
    <w:multiLevelType w:val="hybridMultilevel"/>
    <w:tmpl w:val="D7F449D4"/>
    <w:lvl w:ilvl="0" w:tplc="9B58F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49690B"/>
    <w:multiLevelType w:val="hybridMultilevel"/>
    <w:tmpl w:val="6DEA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0725E"/>
    <w:multiLevelType w:val="hybridMultilevel"/>
    <w:tmpl w:val="8B4665CE"/>
    <w:lvl w:ilvl="0" w:tplc="9B50F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283B36"/>
    <w:multiLevelType w:val="hybridMultilevel"/>
    <w:tmpl w:val="D7F449D4"/>
    <w:lvl w:ilvl="0" w:tplc="9B58F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8448EA"/>
    <w:multiLevelType w:val="hybridMultilevel"/>
    <w:tmpl w:val="D960F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B754DF"/>
    <w:multiLevelType w:val="multilevel"/>
    <w:tmpl w:val="70444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8969EA"/>
    <w:multiLevelType w:val="multilevel"/>
    <w:tmpl w:val="27C28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0B"/>
    <w:rsid w:val="000A0427"/>
    <w:rsid w:val="00247263"/>
    <w:rsid w:val="002C5367"/>
    <w:rsid w:val="002E05B3"/>
    <w:rsid w:val="003A1166"/>
    <w:rsid w:val="003C6D61"/>
    <w:rsid w:val="00406EA7"/>
    <w:rsid w:val="00445CBC"/>
    <w:rsid w:val="00500481"/>
    <w:rsid w:val="00535455"/>
    <w:rsid w:val="00545E08"/>
    <w:rsid w:val="005675B1"/>
    <w:rsid w:val="00610F3A"/>
    <w:rsid w:val="006C01A1"/>
    <w:rsid w:val="006C7F2F"/>
    <w:rsid w:val="006D0D0B"/>
    <w:rsid w:val="007D4888"/>
    <w:rsid w:val="007E145D"/>
    <w:rsid w:val="008D1B75"/>
    <w:rsid w:val="009207FA"/>
    <w:rsid w:val="00945BE4"/>
    <w:rsid w:val="009576EE"/>
    <w:rsid w:val="00C41FD8"/>
    <w:rsid w:val="00CD676F"/>
    <w:rsid w:val="00D027F7"/>
    <w:rsid w:val="00D641B4"/>
    <w:rsid w:val="00DC19E4"/>
    <w:rsid w:val="00F05381"/>
  </w:rsids>
  <m:mathPr>
    <m:mathFont m:val="Cambria Math"/>
    <m:brkBin m:val="before"/>
    <m:brkBinSub m:val="--"/>
    <m:smallFrac m:val="0"/>
    <m:dispDef/>
    <m:lMargin m:val="0"/>
    <m:rMargin m:val="0"/>
    <m:defJc m:val="centerGroup"/>
    <m:wrapIndent m:val="1440"/>
    <m:intLim m:val="subSup"/>
    <m:naryLim m:val="undOvr"/>
  </m:mathPr>
  <w:themeFontLang w:val="pl-PL" w:eastAsia="ko-KR" w:bidi="n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B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0D0B"/>
    <w:pPr>
      <w:ind w:left="720"/>
      <w:contextualSpacing/>
    </w:pPr>
  </w:style>
  <w:style w:type="paragraph" w:styleId="NormalnyWeb">
    <w:name w:val="Normal (Web)"/>
    <w:basedOn w:val="Normalny"/>
    <w:uiPriority w:val="99"/>
    <w:unhideWhenUsed/>
    <w:rsid w:val="00500481"/>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omylnaczcionkaakapitu"/>
    <w:rsid w:val="00500481"/>
  </w:style>
  <w:style w:type="paragraph" w:styleId="Tekstdymka">
    <w:name w:val="Balloon Text"/>
    <w:basedOn w:val="Normalny"/>
    <w:link w:val="TekstdymkaZnak"/>
    <w:uiPriority w:val="99"/>
    <w:semiHidden/>
    <w:unhideWhenUsed/>
    <w:rsid w:val="005354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455"/>
    <w:rPr>
      <w:rFonts w:ascii="Tahoma" w:hAnsi="Tahoma" w:cs="Tahoma"/>
      <w:sz w:val="16"/>
      <w:szCs w:val="16"/>
    </w:rPr>
  </w:style>
  <w:style w:type="character" w:styleId="Odwoaniedokomentarza">
    <w:name w:val="annotation reference"/>
    <w:basedOn w:val="Domylnaczcionkaakapitu"/>
    <w:uiPriority w:val="99"/>
    <w:semiHidden/>
    <w:unhideWhenUsed/>
    <w:rsid w:val="00247263"/>
    <w:rPr>
      <w:sz w:val="16"/>
      <w:szCs w:val="16"/>
    </w:rPr>
  </w:style>
  <w:style w:type="paragraph" w:styleId="Tekstkomentarza">
    <w:name w:val="annotation text"/>
    <w:basedOn w:val="Normalny"/>
    <w:link w:val="TekstkomentarzaZnak"/>
    <w:uiPriority w:val="99"/>
    <w:semiHidden/>
    <w:unhideWhenUsed/>
    <w:rsid w:val="002472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7263"/>
    <w:rPr>
      <w:sz w:val="20"/>
      <w:szCs w:val="20"/>
    </w:rPr>
  </w:style>
  <w:style w:type="paragraph" w:styleId="Tematkomentarza">
    <w:name w:val="annotation subject"/>
    <w:basedOn w:val="Tekstkomentarza"/>
    <w:next w:val="Tekstkomentarza"/>
    <w:link w:val="TematkomentarzaZnak"/>
    <w:uiPriority w:val="99"/>
    <w:semiHidden/>
    <w:unhideWhenUsed/>
    <w:rsid w:val="00247263"/>
    <w:rPr>
      <w:b/>
    </w:rPr>
  </w:style>
  <w:style w:type="character" w:customStyle="1" w:styleId="TematkomentarzaZnak">
    <w:name w:val="Temat komentarza Znak"/>
    <w:basedOn w:val="TekstkomentarzaZnak"/>
    <w:link w:val="Tematkomentarza"/>
    <w:uiPriority w:val="99"/>
    <w:semiHidden/>
    <w:rsid w:val="00247263"/>
    <w:rPr>
      <w:b/>
      <w:sz w:val="20"/>
      <w:szCs w:val="20"/>
    </w:rPr>
  </w:style>
  <w:style w:type="paragraph" w:styleId="Nagwek">
    <w:name w:val="header"/>
    <w:basedOn w:val="Normalny"/>
    <w:link w:val="NagwekZnak"/>
    <w:uiPriority w:val="99"/>
    <w:unhideWhenUsed/>
    <w:rsid w:val="009207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7FA"/>
  </w:style>
  <w:style w:type="paragraph" w:styleId="Stopka">
    <w:name w:val="footer"/>
    <w:basedOn w:val="Normalny"/>
    <w:link w:val="StopkaZnak"/>
    <w:uiPriority w:val="99"/>
    <w:unhideWhenUsed/>
    <w:rsid w:val="009207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B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0D0B"/>
    <w:pPr>
      <w:ind w:left="720"/>
      <w:contextualSpacing/>
    </w:pPr>
  </w:style>
  <w:style w:type="paragraph" w:styleId="NormalnyWeb">
    <w:name w:val="Normal (Web)"/>
    <w:basedOn w:val="Normalny"/>
    <w:uiPriority w:val="99"/>
    <w:unhideWhenUsed/>
    <w:rsid w:val="00500481"/>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omylnaczcionkaakapitu"/>
    <w:rsid w:val="00500481"/>
  </w:style>
  <w:style w:type="paragraph" w:styleId="Tekstdymka">
    <w:name w:val="Balloon Text"/>
    <w:basedOn w:val="Normalny"/>
    <w:link w:val="TekstdymkaZnak"/>
    <w:uiPriority w:val="99"/>
    <w:semiHidden/>
    <w:unhideWhenUsed/>
    <w:rsid w:val="005354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455"/>
    <w:rPr>
      <w:rFonts w:ascii="Tahoma" w:hAnsi="Tahoma" w:cs="Tahoma"/>
      <w:sz w:val="16"/>
      <w:szCs w:val="16"/>
    </w:rPr>
  </w:style>
  <w:style w:type="character" w:styleId="Odwoaniedokomentarza">
    <w:name w:val="annotation reference"/>
    <w:basedOn w:val="Domylnaczcionkaakapitu"/>
    <w:uiPriority w:val="99"/>
    <w:semiHidden/>
    <w:unhideWhenUsed/>
    <w:rsid w:val="00247263"/>
    <w:rPr>
      <w:sz w:val="16"/>
      <w:szCs w:val="16"/>
    </w:rPr>
  </w:style>
  <w:style w:type="paragraph" w:styleId="Tekstkomentarza">
    <w:name w:val="annotation text"/>
    <w:basedOn w:val="Normalny"/>
    <w:link w:val="TekstkomentarzaZnak"/>
    <w:uiPriority w:val="99"/>
    <w:semiHidden/>
    <w:unhideWhenUsed/>
    <w:rsid w:val="002472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7263"/>
    <w:rPr>
      <w:sz w:val="20"/>
      <w:szCs w:val="20"/>
    </w:rPr>
  </w:style>
  <w:style w:type="paragraph" w:styleId="Tematkomentarza">
    <w:name w:val="annotation subject"/>
    <w:basedOn w:val="Tekstkomentarza"/>
    <w:next w:val="Tekstkomentarza"/>
    <w:link w:val="TematkomentarzaZnak"/>
    <w:uiPriority w:val="99"/>
    <w:semiHidden/>
    <w:unhideWhenUsed/>
    <w:rsid w:val="00247263"/>
    <w:rPr>
      <w:b/>
    </w:rPr>
  </w:style>
  <w:style w:type="character" w:customStyle="1" w:styleId="TematkomentarzaZnak">
    <w:name w:val="Temat komentarza Znak"/>
    <w:basedOn w:val="TekstkomentarzaZnak"/>
    <w:link w:val="Tematkomentarza"/>
    <w:uiPriority w:val="99"/>
    <w:semiHidden/>
    <w:rsid w:val="00247263"/>
    <w:rPr>
      <w:b/>
      <w:sz w:val="20"/>
      <w:szCs w:val="20"/>
    </w:rPr>
  </w:style>
  <w:style w:type="paragraph" w:styleId="Nagwek">
    <w:name w:val="header"/>
    <w:basedOn w:val="Normalny"/>
    <w:link w:val="NagwekZnak"/>
    <w:uiPriority w:val="99"/>
    <w:unhideWhenUsed/>
    <w:rsid w:val="009207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7FA"/>
  </w:style>
  <w:style w:type="paragraph" w:styleId="Stopka">
    <w:name w:val="footer"/>
    <w:basedOn w:val="Normalny"/>
    <w:link w:val="StopkaZnak"/>
    <w:uiPriority w:val="99"/>
    <w:unhideWhenUsed/>
    <w:rsid w:val="009207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81631">
      <w:bodyDiv w:val="1"/>
      <w:marLeft w:val="0"/>
      <w:marRight w:val="0"/>
      <w:marTop w:val="0"/>
      <w:marBottom w:val="0"/>
      <w:divBdr>
        <w:top w:val="none" w:sz="0" w:space="0" w:color="auto"/>
        <w:left w:val="none" w:sz="0" w:space="0" w:color="auto"/>
        <w:bottom w:val="none" w:sz="0" w:space="0" w:color="auto"/>
        <w:right w:val="none" w:sz="0" w:space="0" w:color="auto"/>
      </w:divBdr>
    </w:div>
    <w:div w:id="20168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1362</Words>
  <Characters>8177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Matulewska</dc:creator>
  <cp:lastModifiedBy>ewd</cp:lastModifiedBy>
  <cp:revision>4</cp:revision>
  <dcterms:created xsi:type="dcterms:W3CDTF">2019-09-12T13:25:00Z</dcterms:created>
  <dcterms:modified xsi:type="dcterms:W3CDTF">2020-04-02T18:08:00Z</dcterms:modified>
</cp:coreProperties>
</file>